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2C226769" w:rsidR="002621C3" w:rsidRPr="00CB398E" w:rsidRDefault="002621C3" w:rsidP="00CB398E">
      <w:pPr>
        <w:jc w:val="center"/>
        <w:rPr>
          <w:b/>
          <w:sz w:val="32"/>
          <w:szCs w:val="32"/>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0956F59C" w14:textId="12BF4592" w:rsidR="002621C3" w:rsidRDefault="001F16F0" w:rsidP="001F16F0">
      <w:pPr>
        <w:jc w:val="center"/>
        <w:rPr>
          <w:b/>
          <w:sz w:val="28"/>
          <w:szCs w:val="28"/>
        </w:rPr>
      </w:pPr>
      <w:r w:rsidRPr="001F16F0">
        <w:rPr>
          <w:b/>
          <w:sz w:val="28"/>
          <w:szCs w:val="28"/>
        </w:rPr>
        <w:t>Департамент анализа данных и машинного обучения</w:t>
      </w:r>
    </w:p>
    <w:p w14:paraId="4EDCA5D0" w14:textId="6BC8834F" w:rsidR="00B012E0" w:rsidRPr="00E745E9" w:rsidRDefault="00B012E0" w:rsidP="001F16F0">
      <w:pPr>
        <w:jc w:val="center"/>
      </w:pPr>
      <w:r w:rsidRPr="00EC0A49">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1DAD047A" w:rsidR="00C50157" w:rsidRPr="00B012E0" w:rsidRDefault="008F3424" w:rsidP="008F3424">
            <w:pPr>
              <w:rPr>
                <w:sz w:val="28"/>
                <w:szCs w:val="28"/>
              </w:rPr>
            </w:pPr>
            <w:r w:rsidRPr="008F3424">
              <w:rPr>
                <w:sz w:val="28"/>
                <w:szCs w:val="28"/>
              </w:rPr>
              <w:t xml:space="preserve">            </w:t>
            </w:r>
            <w:r w:rsidR="00CB398E">
              <w:rPr>
                <w:sz w:val="28"/>
                <w:szCs w:val="28"/>
              </w:rPr>
              <w:t xml:space="preserve"> </w:t>
            </w:r>
            <w:r w:rsidR="00C50157" w:rsidRPr="00B012E0">
              <w:rPr>
                <w:sz w:val="28"/>
                <w:szCs w:val="28"/>
              </w:rPr>
              <w:t>УТВЕРЖДАЮ</w:t>
            </w:r>
          </w:p>
          <w:p w14:paraId="7C81A81F" w14:textId="77777777" w:rsidR="00C50157" w:rsidRPr="00165271" w:rsidRDefault="00C50157" w:rsidP="00867D47">
            <w:pPr>
              <w:jc w:val="right"/>
              <w:rPr>
                <w:sz w:val="28"/>
                <w:szCs w:val="28"/>
              </w:rPr>
            </w:pPr>
          </w:p>
          <w:p w14:paraId="502D404F" w14:textId="22DED652" w:rsidR="008A5996"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5E87918F" w:rsidR="00C50157" w:rsidRDefault="008F3424" w:rsidP="008A6074">
            <w:pPr>
              <w:spacing w:line="360" w:lineRule="auto"/>
              <w:rPr>
                <w:sz w:val="28"/>
                <w:szCs w:val="28"/>
              </w:rPr>
            </w:pPr>
            <w:r w:rsidRPr="008F3424">
              <w:rPr>
                <w:sz w:val="28"/>
                <w:szCs w:val="28"/>
              </w:rPr>
              <w:t xml:space="preserve">            </w:t>
            </w:r>
            <w:r w:rsidR="00CB398E">
              <w:rPr>
                <w:sz w:val="28"/>
                <w:szCs w:val="28"/>
              </w:rPr>
              <w:t xml:space="preserve"> </w:t>
            </w:r>
            <w:r w:rsidR="00437486">
              <w:rPr>
                <w:sz w:val="28"/>
                <w:szCs w:val="28"/>
              </w:rPr>
              <w:t>__________</w:t>
            </w:r>
            <w:r w:rsidR="008A5996">
              <w:rPr>
                <w:sz w:val="28"/>
                <w:szCs w:val="28"/>
              </w:rPr>
              <w:t>Е.А. Каменева</w:t>
            </w:r>
          </w:p>
          <w:p w14:paraId="3A5C1AD3" w14:textId="4A03A674" w:rsidR="00C50157" w:rsidRPr="00165271" w:rsidRDefault="00D24343" w:rsidP="00D24343">
            <w:pPr>
              <w:rPr>
                <w:sz w:val="28"/>
                <w:szCs w:val="28"/>
              </w:rPr>
            </w:pPr>
            <w:r>
              <w:rPr>
                <w:sz w:val="28"/>
                <w:szCs w:val="28"/>
              </w:rPr>
              <w:t xml:space="preserve">            </w:t>
            </w:r>
            <w:r w:rsidR="00FD23EE">
              <w:rPr>
                <w:sz w:val="28"/>
                <w:szCs w:val="28"/>
              </w:rPr>
              <w:t>01.12.</w:t>
            </w:r>
            <w:r w:rsidR="00437486">
              <w:rPr>
                <w:sz w:val="28"/>
                <w:szCs w:val="28"/>
              </w:rPr>
              <w:t>2023 г.</w:t>
            </w:r>
          </w:p>
          <w:p w14:paraId="7A7DEBB0" w14:textId="0EB80480" w:rsidR="00C50157" w:rsidRPr="00165271" w:rsidRDefault="00597E5A" w:rsidP="008F3424">
            <w:pPr>
              <w:rPr>
                <w:sz w:val="28"/>
                <w:szCs w:val="28"/>
              </w:rPr>
            </w:pPr>
            <w:r>
              <w:rPr>
                <w:sz w:val="28"/>
                <w:szCs w:val="28"/>
              </w:rPr>
              <w:t xml:space="preserve">            </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11BEE01E" w:rsidR="00227AE5" w:rsidRPr="0098032A" w:rsidRDefault="00391795" w:rsidP="00227AE5">
      <w:pPr>
        <w:ind w:right="-1"/>
        <w:jc w:val="center"/>
        <w:rPr>
          <w:b/>
          <w:bCs/>
          <w:sz w:val="28"/>
          <w:szCs w:val="28"/>
        </w:rPr>
      </w:pPr>
      <w:proofErr w:type="spellStart"/>
      <w:r>
        <w:rPr>
          <w:b/>
          <w:bCs/>
          <w:sz w:val="28"/>
          <w:szCs w:val="28"/>
        </w:rPr>
        <w:t>Будажанаева</w:t>
      </w:r>
      <w:proofErr w:type="spellEnd"/>
      <w:r>
        <w:rPr>
          <w:b/>
          <w:bCs/>
          <w:sz w:val="28"/>
          <w:szCs w:val="28"/>
        </w:rPr>
        <w:t xml:space="preserve"> М.Ц</w:t>
      </w:r>
      <w:r w:rsidR="00A344EA">
        <w:rPr>
          <w:b/>
          <w:bCs/>
          <w:sz w:val="28"/>
          <w:szCs w:val="28"/>
        </w:rPr>
        <w:t>.</w:t>
      </w:r>
    </w:p>
    <w:p w14:paraId="28C362A3" w14:textId="77777777" w:rsidR="00227AE5" w:rsidRPr="00B012E0" w:rsidRDefault="00227AE5" w:rsidP="00227AE5">
      <w:pPr>
        <w:ind w:right="-1"/>
        <w:jc w:val="center"/>
        <w:rPr>
          <w:sz w:val="28"/>
          <w:szCs w:val="28"/>
        </w:rPr>
      </w:pPr>
    </w:p>
    <w:p w14:paraId="6AABDFB4" w14:textId="79EFB798" w:rsidR="00227AE5" w:rsidRPr="00B012E0" w:rsidRDefault="00437486" w:rsidP="00227AE5">
      <w:pPr>
        <w:suppressAutoHyphens/>
        <w:ind w:right="-1"/>
        <w:jc w:val="center"/>
        <w:rPr>
          <w:b/>
          <w:color w:val="000000" w:themeColor="text1"/>
          <w:sz w:val="28"/>
          <w:szCs w:val="28"/>
        </w:rPr>
      </w:pPr>
      <w:r>
        <w:rPr>
          <w:b/>
          <w:color w:val="000000" w:themeColor="text1"/>
          <w:sz w:val="28"/>
          <w:szCs w:val="28"/>
        </w:rPr>
        <w:t>Численные методы</w:t>
      </w:r>
    </w:p>
    <w:p w14:paraId="6A6E24D5" w14:textId="2504459A" w:rsidR="0098032A" w:rsidRDefault="0098032A" w:rsidP="00B012E0">
      <w:pPr>
        <w:suppressAutoHyphens/>
        <w:ind w:right="-1"/>
        <w:rPr>
          <w:b/>
          <w:color w:val="000000" w:themeColor="text1"/>
          <w:sz w:val="28"/>
          <w:szCs w:val="28"/>
        </w:rPr>
      </w:pPr>
    </w:p>
    <w:p w14:paraId="6F42C1B6" w14:textId="77777777" w:rsidR="00B012E0" w:rsidRDefault="00B012E0" w:rsidP="00B012E0">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6F0E5528" w14:textId="5EB284E4" w:rsidR="00B012E0" w:rsidRDefault="00B012E0" w:rsidP="00B012E0">
      <w:pPr>
        <w:suppressAutoHyphens/>
        <w:ind w:right="-1"/>
        <w:jc w:val="center"/>
        <w:rPr>
          <w:color w:val="000000" w:themeColor="text1"/>
          <w:sz w:val="28"/>
          <w:szCs w:val="28"/>
        </w:rPr>
      </w:pPr>
      <w:r>
        <w:rPr>
          <w:color w:val="000000" w:themeColor="text1"/>
          <w:sz w:val="28"/>
          <w:szCs w:val="28"/>
        </w:rPr>
        <w:t>для студентов, обучаю</w:t>
      </w:r>
      <w:r w:rsidR="00437486">
        <w:rPr>
          <w:color w:val="000000" w:themeColor="text1"/>
          <w:sz w:val="28"/>
          <w:szCs w:val="28"/>
        </w:rPr>
        <w:t>щихся по направлению подготовки:</w:t>
      </w:r>
    </w:p>
    <w:p w14:paraId="13E5CB0E" w14:textId="77777777" w:rsidR="00B012E0" w:rsidRDefault="00B012E0" w:rsidP="00B012E0">
      <w:pPr>
        <w:suppressAutoHyphens/>
        <w:ind w:right="-1"/>
        <w:jc w:val="center"/>
        <w:rPr>
          <w:color w:val="000000" w:themeColor="text1"/>
          <w:sz w:val="28"/>
          <w:szCs w:val="28"/>
        </w:rPr>
      </w:pPr>
      <w:r w:rsidRPr="00FA69D0">
        <w:rPr>
          <w:color w:val="000000" w:themeColor="text1"/>
          <w:sz w:val="28"/>
          <w:szCs w:val="28"/>
        </w:rPr>
        <w:t xml:space="preserve">01.03.02 </w:t>
      </w:r>
      <w:r>
        <w:rPr>
          <w:color w:val="000000" w:themeColor="text1"/>
          <w:sz w:val="28"/>
          <w:szCs w:val="28"/>
        </w:rPr>
        <w:t xml:space="preserve">- </w:t>
      </w:r>
      <w:r w:rsidRPr="00FA69D0">
        <w:rPr>
          <w:color w:val="000000" w:themeColor="text1"/>
          <w:sz w:val="28"/>
          <w:szCs w:val="28"/>
        </w:rPr>
        <w:t>Прик</w:t>
      </w:r>
      <w:r>
        <w:rPr>
          <w:color w:val="000000" w:themeColor="text1"/>
          <w:sz w:val="28"/>
          <w:szCs w:val="28"/>
        </w:rPr>
        <w:t xml:space="preserve">ладная математика и информатика, </w:t>
      </w:r>
    </w:p>
    <w:p w14:paraId="08DEA0AA" w14:textId="77777777" w:rsidR="003A47F3" w:rsidRPr="00244E9D" w:rsidRDefault="003A47F3" w:rsidP="003A47F3">
      <w:pPr>
        <w:suppressAutoHyphens/>
        <w:ind w:right="-1"/>
        <w:jc w:val="center"/>
        <w:rPr>
          <w:color w:val="000000" w:themeColor="text1"/>
          <w:sz w:val="28"/>
          <w:szCs w:val="28"/>
        </w:rPr>
      </w:pPr>
      <w:r w:rsidRPr="00244E9D">
        <w:rPr>
          <w:color w:val="000000" w:themeColor="text1"/>
          <w:sz w:val="28"/>
          <w:szCs w:val="28"/>
        </w:rPr>
        <w:t xml:space="preserve">ОП «Прикладное машинное обучение» </w:t>
      </w:r>
    </w:p>
    <w:p w14:paraId="651177FE" w14:textId="77777777" w:rsidR="003A47F3" w:rsidRDefault="003A47F3" w:rsidP="009A0138">
      <w:pPr>
        <w:ind w:right="-1"/>
        <w:jc w:val="center"/>
        <w:rPr>
          <w:i/>
          <w:sz w:val="28"/>
          <w:szCs w:val="28"/>
        </w:rPr>
      </w:pPr>
    </w:p>
    <w:p w14:paraId="2F9F6435" w14:textId="77777777" w:rsidR="00B54C03" w:rsidRPr="00080982" w:rsidRDefault="00B54C03" w:rsidP="00B54C03">
      <w:pPr>
        <w:ind w:right="-1"/>
        <w:rPr>
          <w:sz w:val="28"/>
          <w:szCs w:val="28"/>
        </w:rPr>
      </w:pPr>
    </w:p>
    <w:p w14:paraId="7161921F" w14:textId="77777777" w:rsidR="001F31F7" w:rsidRPr="001F31F7" w:rsidRDefault="001F31F7" w:rsidP="001F31F7">
      <w:pPr>
        <w:spacing w:line="276" w:lineRule="auto"/>
        <w:jc w:val="center"/>
        <w:rPr>
          <w:i/>
          <w:sz w:val="28"/>
          <w:szCs w:val="28"/>
        </w:rPr>
      </w:pPr>
      <w:r w:rsidRPr="001F31F7">
        <w:rPr>
          <w:i/>
          <w:sz w:val="28"/>
          <w:szCs w:val="28"/>
        </w:rPr>
        <w:t xml:space="preserve">Рекомендовано Ученым советом </w:t>
      </w:r>
    </w:p>
    <w:p w14:paraId="472FB5D5" w14:textId="77777777" w:rsidR="001F31F7" w:rsidRPr="001F31F7" w:rsidRDefault="001F31F7" w:rsidP="001F31F7">
      <w:pPr>
        <w:spacing w:line="276" w:lineRule="auto"/>
        <w:jc w:val="center"/>
        <w:rPr>
          <w:i/>
          <w:sz w:val="28"/>
          <w:szCs w:val="28"/>
        </w:rPr>
      </w:pPr>
      <w:r w:rsidRPr="001F31F7">
        <w:rPr>
          <w:i/>
          <w:sz w:val="28"/>
          <w:szCs w:val="28"/>
        </w:rPr>
        <w:t>Факультета информационных технологий и анализа больших данных</w:t>
      </w:r>
    </w:p>
    <w:p w14:paraId="0C5F8EEA" w14:textId="77777777" w:rsidR="001F31F7" w:rsidRPr="001F31F7" w:rsidRDefault="001F31F7" w:rsidP="001F31F7">
      <w:pPr>
        <w:spacing w:line="276" w:lineRule="auto"/>
        <w:jc w:val="center"/>
        <w:rPr>
          <w:i/>
          <w:sz w:val="28"/>
          <w:szCs w:val="28"/>
        </w:rPr>
      </w:pPr>
      <w:r w:rsidRPr="001F31F7">
        <w:rPr>
          <w:i/>
          <w:sz w:val="28"/>
          <w:szCs w:val="28"/>
        </w:rPr>
        <w:t>(протокол №38 от 23.11.2023 г.)</w:t>
      </w:r>
    </w:p>
    <w:p w14:paraId="48FA5503" w14:textId="77777777" w:rsidR="001F31F7" w:rsidRPr="001F31F7" w:rsidRDefault="001F31F7" w:rsidP="001F31F7">
      <w:pPr>
        <w:spacing w:line="276" w:lineRule="auto"/>
        <w:jc w:val="center"/>
        <w:rPr>
          <w:i/>
          <w:sz w:val="28"/>
          <w:szCs w:val="28"/>
        </w:rPr>
      </w:pPr>
    </w:p>
    <w:p w14:paraId="469C4229" w14:textId="77777777" w:rsidR="001F31F7" w:rsidRPr="001F31F7" w:rsidRDefault="001F31F7" w:rsidP="001F31F7">
      <w:pPr>
        <w:spacing w:line="276" w:lineRule="auto"/>
        <w:jc w:val="center"/>
        <w:rPr>
          <w:i/>
          <w:sz w:val="28"/>
          <w:szCs w:val="28"/>
        </w:rPr>
      </w:pPr>
      <w:r w:rsidRPr="001F31F7">
        <w:rPr>
          <w:i/>
          <w:sz w:val="28"/>
          <w:szCs w:val="28"/>
        </w:rPr>
        <w:t>Одобрено Советом учебно-научного</w:t>
      </w:r>
    </w:p>
    <w:p w14:paraId="73A2F236" w14:textId="77777777" w:rsidR="001F31F7" w:rsidRPr="001F31F7" w:rsidRDefault="001F31F7" w:rsidP="001F31F7">
      <w:pPr>
        <w:spacing w:line="276" w:lineRule="auto"/>
        <w:jc w:val="center"/>
        <w:rPr>
          <w:i/>
          <w:sz w:val="28"/>
          <w:szCs w:val="28"/>
        </w:rPr>
      </w:pPr>
      <w:r w:rsidRPr="001F31F7">
        <w:rPr>
          <w:i/>
          <w:sz w:val="28"/>
          <w:szCs w:val="28"/>
        </w:rPr>
        <w:t>Департамента анализа данных и машинного обучения</w:t>
      </w:r>
    </w:p>
    <w:p w14:paraId="38A0D91C" w14:textId="4D330138" w:rsidR="00B54C03" w:rsidRPr="008A3E0B" w:rsidRDefault="001F31F7" w:rsidP="001F31F7">
      <w:pPr>
        <w:spacing w:line="276" w:lineRule="auto"/>
        <w:jc w:val="center"/>
        <w:rPr>
          <w:i/>
          <w:sz w:val="28"/>
          <w:szCs w:val="28"/>
        </w:rPr>
      </w:pPr>
      <w:r w:rsidRPr="001F31F7">
        <w:rPr>
          <w:i/>
          <w:sz w:val="28"/>
          <w:szCs w:val="28"/>
        </w:rPr>
        <w:t xml:space="preserve"> (протокол №9 от 31.10.2023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6BFC3554" w14:textId="641C4812" w:rsidR="00C05E32" w:rsidRDefault="00C05E32" w:rsidP="003A47F3">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56AF848C"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391795">
        <w:rPr>
          <w:b/>
          <w:caps/>
          <w:sz w:val="28"/>
          <w:szCs w:val="28"/>
        </w:rPr>
        <w:t>3</w:t>
      </w:r>
      <w:r w:rsidR="006C079F">
        <w:rPr>
          <w:sz w:val="28"/>
          <w:szCs w:val="28"/>
        </w:rPr>
        <w:br w:type="page"/>
      </w:r>
    </w:p>
    <w:p w14:paraId="16556835" w14:textId="32F60C56" w:rsidR="00235305" w:rsidRPr="00235305" w:rsidRDefault="00FD23EE" w:rsidP="00FC38AC">
      <w:pPr>
        <w:pStyle w:val="13"/>
        <w:jc w:val="center"/>
      </w:pPr>
      <w:r>
        <w:lastRenderedPageBreak/>
        <w:t>С</w:t>
      </w:r>
      <w:r w:rsidRPr="00235305">
        <w:t>одержание</w:t>
      </w:r>
    </w:p>
    <w:p w14:paraId="658B835B" w14:textId="77777777" w:rsidR="00235305" w:rsidRPr="005F1FE5" w:rsidRDefault="00235305" w:rsidP="00874E64"/>
    <w:p w14:paraId="5EFCE809" w14:textId="013EA692" w:rsidR="005F1FE5" w:rsidRPr="005F1FE5" w:rsidRDefault="00234348">
      <w:pPr>
        <w:pStyle w:val="13"/>
        <w:tabs>
          <w:tab w:val="left" w:pos="440"/>
        </w:tabs>
        <w:rPr>
          <w:rFonts w:asciiTheme="minorHAnsi" w:eastAsiaTheme="minorEastAsia" w:hAnsiTheme="minorHAnsi" w:cstheme="minorBidi"/>
          <w:b w:val="0"/>
          <w:noProof/>
          <w:sz w:val="22"/>
          <w:szCs w:val="22"/>
        </w:rPr>
      </w:pPr>
      <w:r w:rsidRPr="005F1FE5">
        <w:rPr>
          <w:b w:val="0"/>
          <w:sz w:val="24"/>
          <w:szCs w:val="24"/>
        </w:rPr>
        <w:fldChar w:fldCharType="begin"/>
      </w:r>
      <w:r w:rsidR="00235305" w:rsidRPr="005F1FE5">
        <w:rPr>
          <w:b w:val="0"/>
          <w:sz w:val="24"/>
          <w:szCs w:val="24"/>
        </w:rPr>
        <w:instrText xml:space="preserve"> TOC \o "1-3" \h \z \u </w:instrText>
      </w:r>
      <w:r w:rsidRPr="005F1FE5">
        <w:rPr>
          <w:b w:val="0"/>
          <w:sz w:val="24"/>
          <w:szCs w:val="24"/>
        </w:rPr>
        <w:fldChar w:fldCharType="separate"/>
      </w:r>
      <w:hyperlink w:anchor="_Toc148711438" w:history="1">
        <w:r w:rsidR="005F1FE5" w:rsidRPr="005F1FE5">
          <w:rPr>
            <w:rStyle w:val="af4"/>
            <w:b w:val="0"/>
            <w:noProof/>
          </w:rPr>
          <w:t>1.</w:t>
        </w:r>
        <w:r w:rsidR="005F1FE5" w:rsidRPr="005F1FE5">
          <w:rPr>
            <w:rFonts w:asciiTheme="minorHAnsi" w:eastAsiaTheme="minorEastAsia" w:hAnsiTheme="minorHAnsi" w:cstheme="minorBidi"/>
            <w:b w:val="0"/>
            <w:noProof/>
            <w:sz w:val="22"/>
            <w:szCs w:val="22"/>
          </w:rPr>
          <w:tab/>
        </w:r>
        <w:r w:rsidR="005F1FE5" w:rsidRPr="005F1FE5">
          <w:rPr>
            <w:rStyle w:val="af4"/>
            <w:b w:val="0"/>
            <w:noProof/>
          </w:rPr>
          <w:t>Наименование дисциплины</w:t>
        </w:r>
        <w:r w:rsidR="005F1FE5" w:rsidRPr="005F1FE5">
          <w:rPr>
            <w:b w:val="0"/>
            <w:noProof/>
            <w:webHidden/>
          </w:rPr>
          <w:tab/>
        </w:r>
        <w:r w:rsidR="00FF690C">
          <w:rPr>
            <w:b w:val="0"/>
            <w:noProof/>
            <w:webHidden/>
          </w:rPr>
          <w:t>2</w:t>
        </w:r>
      </w:hyperlink>
    </w:p>
    <w:p w14:paraId="275E8513" w14:textId="76DD282A" w:rsidR="005F1FE5" w:rsidRPr="005F1FE5" w:rsidRDefault="00786E59">
      <w:pPr>
        <w:pStyle w:val="13"/>
        <w:rPr>
          <w:rFonts w:asciiTheme="minorHAnsi" w:eastAsiaTheme="minorEastAsia" w:hAnsiTheme="minorHAnsi" w:cstheme="minorBidi"/>
          <w:b w:val="0"/>
          <w:noProof/>
          <w:sz w:val="22"/>
          <w:szCs w:val="22"/>
        </w:rPr>
      </w:pPr>
      <w:hyperlink w:anchor="_Toc148711439" w:history="1">
        <w:r w:rsidR="005F1FE5" w:rsidRPr="005F1FE5">
          <w:rPr>
            <w:rStyle w:val="af4"/>
            <w:b w:val="0"/>
            <w:noProof/>
            <w:lang w:eastAsia="en-US"/>
          </w:rPr>
          <w:t>2</w:t>
        </w:r>
        <w:r w:rsidR="005F1FE5" w:rsidRPr="005F1FE5">
          <w:rPr>
            <w:rStyle w:val="af4"/>
            <w:b w:val="0"/>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F1FE5" w:rsidRPr="005F1FE5">
          <w:rPr>
            <w:b w:val="0"/>
            <w:noProof/>
            <w:webHidden/>
          </w:rPr>
          <w:tab/>
        </w:r>
        <w:r w:rsidR="00FF690C">
          <w:rPr>
            <w:b w:val="0"/>
            <w:noProof/>
            <w:webHidden/>
          </w:rPr>
          <w:t>2</w:t>
        </w:r>
      </w:hyperlink>
    </w:p>
    <w:p w14:paraId="305FE551" w14:textId="5474DCC5" w:rsidR="005F1FE5" w:rsidRPr="005F1FE5" w:rsidRDefault="00786E59">
      <w:pPr>
        <w:pStyle w:val="13"/>
        <w:rPr>
          <w:rFonts w:asciiTheme="minorHAnsi" w:eastAsiaTheme="minorEastAsia" w:hAnsiTheme="minorHAnsi" w:cstheme="minorBidi"/>
          <w:b w:val="0"/>
          <w:noProof/>
          <w:sz w:val="22"/>
          <w:szCs w:val="22"/>
        </w:rPr>
      </w:pPr>
      <w:hyperlink w:anchor="_Toc148711441" w:history="1">
        <w:r w:rsidR="005F1FE5" w:rsidRPr="005F1FE5">
          <w:rPr>
            <w:rStyle w:val="af4"/>
            <w:b w:val="0"/>
            <w:noProof/>
          </w:rPr>
          <w:t>3. Место дисциплины в структуре образовательн</w:t>
        </w:r>
        <w:r w:rsidR="00437486">
          <w:rPr>
            <w:rStyle w:val="af4"/>
            <w:b w:val="0"/>
            <w:noProof/>
          </w:rPr>
          <w:t>ой</w:t>
        </w:r>
        <w:r w:rsidR="005F1FE5" w:rsidRPr="005F1FE5">
          <w:rPr>
            <w:rStyle w:val="af4"/>
            <w:b w:val="0"/>
            <w:noProof/>
          </w:rPr>
          <w:t xml:space="preserve"> программ</w:t>
        </w:r>
        <w:r w:rsidR="00437486">
          <w:rPr>
            <w:rStyle w:val="af4"/>
            <w:b w:val="0"/>
            <w:noProof/>
          </w:rPr>
          <w:t>ы</w:t>
        </w:r>
        <w:r w:rsidR="005F1FE5" w:rsidRPr="005F1FE5">
          <w:rPr>
            <w:b w:val="0"/>
            <w:noProof/>
            <w:webHidden/>
          </w:rPr>
          <w:tab/>
        </w:r>
        <w:r w:rsidR="00FF690C">
          <w:rPr>
            <w:b w:val="0"/>
            <w:noProof/>
            <w:webHidden/>
          </w:rPr>
          <w:t>2</w:t>
        </w:r>
      </w:hyperlink>
    </w:p>
    <w:p w14:paraId="69ED2E43" w14:textId="625128B4" w:rsidR="005F1FE5" w:rsidRPr="005F1FE5" w:rsidRDefault="00786E59">
      <w:pPr>
        <w:pStyle w:val="13"/>
        <w:rPr>
          <w:rFonts w:asciiTheme="minorHAnsi" w:eastAsiaTheme="minorEastAsia" w:hAnsiTheme="minorHAnsi" w:cstheme="minorBidi"/>
          <w:b w:val="0"/>
          <w:noProof/>
          <w:sz w:val="22"/>
          <w:szCs w:val="22"/>
        </w:rPr>
      </w:pPr>
      <w:hyperlink w:anchor="_Toc148711442" w:history="1">
        <w:r w:rsidR="005F1FE5" w:rsidRPr="005F1FE5">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F1FE5" w:rsidRPr="005F1FE5">
          <w:rPr>
            <w:b w:val="0"/>
            <w:noProof/>
            <w:webHidden/>
          </w:rPr>
          <w:tab/>
        </w:r>
        <w:r w:rsidR="00FF690C">
          <w:rPr>
            <w:b w:val="0"/>
            <w:noProof/>
            <w:webHidden/>
          </w:rPr>
          <w:t>3</w:t>
        </w:r>
      </w:hyperlink>
    </w:p>
    <w:p w14:paraId="4B14B860" w14:textId="615EE458" w:rsidR="005F1FE5" w:rsidRPr="005F1FE5" w:rsidRDefault="00786E59">
      <w:pPr>
        <w:pStyle w:val="13"/>
        <w:rPr>
          <w:rFonts w:asciiTheme="minorHAnsi" w:eastAsiaTheme="minorEastAsia" w:hAnsiTheme="minorHAnsi" w:cstheme="minorBidi"/>
          <w:b w:val="0"/>
          <w:noProof/>
          <w:sz w:val="22"/>
          <w:szCs w:val="22"/>
        </w:rPr>
      </w:pPr>
      <w:hyperlink w:anchor="_Toc148711443" w:history="1">
        <w:r w:rsidR="005F1FE5" w:rsidRPr="005F1FE5">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1FE5" w:rsidRPr="005F1FE5">
          <w:rPr>
            <w:b w:val="0"/>
            <w:noProof/>
            <w:webHidden/>
          </w:rPr>
          <w:tab/>
        </w:r>
        <w:r w:rsidR="00FF690C">
          <w:rPr>
            <w:b w:val="0"/>
            <w:noProof/>
            <w:webHidden/>
          </w:rPr>
          <w:t>3</w:t>
        </w:r>
      </w:hyperlink>
    </w:p>
    <w:p w14:paraId="74F21443" w14:textId="122C6955" w:rsidR="005F1FE5" w:rsidRPr="005F1FE5" w:rsidRDefault="00786E59">
      <w:pPr>
        <w:pStyle w:val="13"/>
        <w:rPr>
          <w:rFonts w:asciiTheme="minorHAnsi" w:eastAsiaTheme="minorEastAsia" w:hAnsiTheme="minorHAnsi" w:cstheme="minorBidi"/>
          <w:b w:val="0"/>
          <w:noProof/>
          <w:sz w:val="22"/>
          <w:szCs w:val="22"/>
        </w:rPr>
      </w:pPr>
      <w:hyperlink w:anchor="_Toc148711444" w:history="1">
        <w:r w:rsidR="005F1FE5" w:rsidRPr="005F1FE5">
          <w:rPr>
            <w:rStyle w:val="af4"/>
            <w:b w:val="0"/>
            <w:noProof/>
          </w:rPr>
          <w:t>5.1. Содержание дисциплины</w:t>
        </w:r>
        <w:r w:rsidR="005F1FE5" w:rsidRPr="005F1FE5">
          <w:rPr>
            <w:b w:val="0"/>
            <w:noProof/>
            <w:webHidden/>
          </w:rPr>
          <w:tab/>
        </w:r>
        <w:r w:rsidR="00FF690C">
          <w:rPr>
            <w:b w:val="0"/>
            <w:noProof/>
            <w:webHidden/>
          </w:rPr>
          <w:t>3</w:t>
        </w:r>
      </w:hyperlink>
    </w:p>
    <w:p w14:paraId="060042EF" w14:textId="1FDBD2EC" w:rsidR="005F1FE5" w:rsidRPr="005F1FE5" w:rsidRDefault="00786E59">
      <w:pPr>
        <w:pStyle w:val="13"/>
        <w:rPr>
          <w:rFonts w:asciiTheme="minorHAnsi" w:eastAsiaTheme="minorEastAsia" w:hAnsiTheme="minorHAnsi" w:cstheme="minorBidi"/>
          <w:b w:val="0"/>
          <w:noProof/>
          <w:sz w:val="22"/>
          <w:szCs w:val="22"/>
        </w:rPr>
      </w:pPr>
      <w:hyperlink w:anchor="_Toc148711445" w:history="1">
        <w:r w:rsidR="005F1FE5" w:rsidRPr="005F1FE5">
          <w:rPr>
            <w:rStyle w:val="af4"/>
            <w:b w:val="0"/>
            <w:noProof/>
          </w:rPr>
          <w:t>5.2. Учебно–тематический план</w:t>
        </w:r>
        <w:r w:rsidR="005F1FE5" w:rsidRPr="005F1FE5">
          <w:rPr>
            <w:b w:val="0"/>
            <w:noProof/>
            <w:webHidden/>
          </w:rPr>
          <w:tab/>
        </w:r>
        <w:r w:rsidR="00FF690C">
          <w:rPr>
            <w:b w:val="0"/>
            <w:noProof/>
            <w:webHidden/>
          </w:rPr>
          <w:t>6</w:t>
        </w:r>
      </w:hyperlink>
    </w:p>
    <w:p w14:paraId="53147036" w14:textId="3FF25E00" w:rsidR="005F1FE5" w:rsidRPr="005F1FE5" w:rsidRDefault="00786E59">
      <w:pPr>
        <w:pStyle w:val="13"/>
        <w:rPr>
          <w:rFonts w:asciiTheme="minorHAnsi" w:eastAsiaTheme="minorEastAsia" w:hAnsiTheme="minorHAnsi" w:cstheme="minorBidi"/>
          <w:b w:val="0"/>
          <w:noProof/>
          <w:sz w:val="22"/>
          <w:szCs w:val="22"/>
        </w:rPr>
      </w:pPr>
      <w:hyperlink w:anchor="_Toc148711446" w:history="1">
        <w:r w:rsidR="005F1FE5" w:rsidRPr="005F1FE5">
          <w:rPr>
            <w:rStyle w:val="af4"/>
            <w:b w:val="0"/>
            <w:noProof/>
          </w:rPr>
          <w:t>5.3. Содержание семинаров, практических занятий</w:t>
        </w:r>
        <w:r w:rsidR="005F1FE5" w:rsidRPr="005F1FE5">
          <w:rPr>
            <w:b w:val="0"/>
            <w:noProof/>
            <w:webHidden/>
          </w:rPr>
          <w:tab/>
        </w:r>
        <w:r w:rsidR="00FF690C">
          <w:rPr>
            <w:b w:val="0"/>
            <w:noProof/>
            <w:webHidden/>
          </w:rPr>
          <w:t>7</w:t>
        </w:r>
      </w:hyperlink>
    </w:p>
    <w:p w14:paraId="5221B9F5" w14:textId="75CEE106" w:rsidR="005F1FE5" w:rsidRPr="005F1FE5" w:rsidRDefault="00786E59">
      <w:pPr>
        <w:pStyle w:val="13"/>
        <w:rPr>
          <w:rFonts w:asciiTheme="minorHAnsi" w:eastAsiaTheme="minorEastAsia" w:hAnsiTheme="minorHAnsi" w:cstheme="minorBidi"/>
          <w:b w:val="0"/>
          <w:noProof/>
          <w:sz w:val="22"/>
          <w:szCs w:val="22"/>
        </w:rPr>
      </w:pPr>
      <w:hyperlink w:anchor="_Toc148711447" w:history="1">
        <w:r w:rsidR="005F1FE5" w:rsidRPr="005F1FE5">
          <w:rPr>
            <w:rStyle w:val="af4"/>
            <w:b w:val="0"/>
            <w:noProof/>
          </w:rPr>
          <w:t>6. Перечень учебно-методического обеспечения для самостоятельной работы обучающихся по дисциплине</w:t>
        </w:r>
        <w:r w:rsidR="005F1FE5" w:rsidRPr="005F1FE5">
          <w:rPr>
            <w:b w:val="0"/>
            <w:noProof/>
            <w:webHidden/>
          </w:rPr>
          <w:tab/>
        </w:r>
        <w:r w:rsidR="00FF690C">
          <w:rPr>
            <w:b w:val="0"/>
            <w:noProof/>
            <w:webHidden/>
          </w:rPr>
          <w:t>9</w:t>
        </w:r>
      </w:hyperlink>
    </w:p>
    <w:p w14:paraId="72E7CCE2" w14:textId="05686204" w:rsidR="005F1FE5" w:rsidRPr="005F1FE5" w:rsidRDefault="00786E59">
      <w:pPr>
        <w:pStyle w:val="13"/>
        <w:rPr>
          <w:rFonts w:asciiTheme="minorHAnsi" w:eastAsiaTheme="minorEastAsia" w:hAnsiTheme="minorHAnsi" w:cstheme="minorBidi"/>
          <w:b w:val="0"/>
          <w:noProof/>
          <w:sz w:val="22"/>
          <w:szCs w:val="22"/>
        </w:rPr>
      </w:pPr>
      <w:hyperlink w:anchor="_Toc148711448" w:history="1">
        <w:r w:rsidR="005F1FE5" w:rsidRPr="005F1FE5">
          <w:rPr>
            <w:rStyle w:val="af4"/>
            <w:b w:val="0"/>
            <w:noProof/>
          </w:rPr>
          <w:t>6.1. Перечень вопросов, отводимых на самостоятельное освоение дисциплины, формы внеаудиторной самостоятельной работы</w:t>
        </w:r>
        <w:r w:rsidR="005F1FE5" w:rsidRPr="005F1FE5">
          <w:rPr>
            <w:b w:val="0"/>
            <w:noProof/>
            <w:webHidden/>
          </w:rPr>
          <w:tab/>
        </w:r>
        <w:r w:rsidR="00FF690C">
          <w:rPr>
            <w:b w:val="0"/>
            <w:noProof/>
            <w:webHidden/>
          </w:rPr>
          <w:t>9</w:t>
        </w:r>
      </w:hyperlink>
    </w:p>
    <w:p w14:paraId="7CE23D30" w14:textId="7690C517" w:rsidR="005F1FE5" w:rsidRPr="005F1FE5" w:rsidRDefault="00786E59">
      <w:pPr>
        <w:pStyle w:val="13"/>
        <w:rPr>
          <w:rFonts w:asciiTheme="minorHAnsi" w:eastAsiaTheme="minorEastAsia" w:hAnsiTheme="minorHAnsi" w:cstheme="minorBidi"/>
          <w:b w:val="0"/>
          <w:noProof/>
          <w:sz w:val="22"/>
          <w:szCs w:val="22"/>
        </w:rPr>
      </w:pPr>
      <w:hyperlink w:anchor="_Toc148711450" w:history="1">
        <w:r w:rsidR="005F1FE5" w:rsidRPr="005F1FE5">
          <w:rPr>
            <w:rStyle w:val="af4"/>
            <w:b w:val="0"/>
            <w:noProof/>
          </w:rPr>
          <w:t>6.2. Перечень вопросов, заданий, тем для подготовки к текущему контролю</w:t>
        </w:r>
        <w:r w:rsidR="005F1FE5" w:rsidRPr="005F1FE5">
          <w:rPr>
            <w:b w:val="0"/>
            <w:noProof/>
            <w:webHidden/>
          </w:rPr>
          <w:tab/>
        </w:r>
        <w:r w:rsidR="00FF690C">
          <w:rPr>
            <w:b w:val="0"/>
            <w:noProof/>
            <w:webHidden/>
          </w:rPr>
          <w:t>1</w:t>
        </w:r>
        <w:r w:rsidR="00465E6D">
          <w:rPr>
            <w:b w:val="0"/>
            <w:noProof/>
            <w:webHidden/>
          </w:rPr>
          <w:t>0</w:t>
        </w:r>
      </w:hyperlink>
    </w:p>
    <w:p w14:paraId="0E524BE2" w14:textId="68EA5DD6" w:rsidR="005F1FE5" w:rsidRPr="005F1FE5" w:rsidRDefault="00786E59">
      <w:pPr>
        <w:pStyle w:val="13"/>
        <w:rPr>
          <w:rFonts w:asciiTheme="minorHAnsi" w:eastAsiaTheme="minorEastAsia" w:hAnsiTheme="minorHAnsi" w:cstheme="minorBidi"/>
          <w:b w:val="0"/>
          <w:noProof/>
          <w:sz w:val="22"/>
          <w:szCs w:val="22"/>
        </w:rPr>
      </w:pPr>
      <w:hyperlink w:anchor="_Toc148711451" w:history="1">
        <w:r w:rsidR="005F1FE5" w:rsidRPr="005F1FE5">
          <w:rPr>
            <w:rStyle w:val="af4"/>
            <w:b w:val="0"/>
            <w:noProof/>
          </w:rPr>
          <w:t>7. Фонд оценочных средств для проведения промежуточной аттестации обучающихся по дисциплине</w:t>
        </w:r>
        <w:r w:rsidR="005F1FE5" w:rsidRPr="005F1FE5">
          <w:rPr>
            <w:b w:val="0"/>
            <w:noProof/>
            <w:webHidden/>
          </w:rPr>
          <w:tab/>
        </w:r>
        <w:r w:rsidR="00FF690C">
          <w:rPr>
            <w:b w:val="0"/>
            <w:noProof/>
            <w:webHidden/>
          </w:rPr>
          <w:t>12</w:t>
        </w:r>
      </w:hyperlink>
    </w:p>
    <w:p w14:paraId="2C983CA4" w14:textId="47722FB3" w:rsidR="005F1FE5" w:rsidRPr="005F1FE5" w:rsidRDefault="00786E59">
      <w:pPr>
        <w:pStyle w:val="13"/>
        <w:rPr>
          <w:rFonts w:asciiTheme="minorHAnsi" w:eastAsiaTheme="minorEastAsia" w:hAnsiTheme="minorHAnsi" w:cstheme="minorBidi"/>
          <w:b w:val="0"/>
          <w:noProof/>
          <w:sz w:val="22"/>
          <w:szCs w:val="22"/>
        </w:rPr>
      </w:pPr>
      <w:hyperlink w:anchor="_Toc148711454" w:history="1">
        <w:r w:rsidR="005F1FE5" w:rsidRPr="005F1FE5">
          <w:rPr>
            <w:rStyle w:val="af4"/>
            <w:b w:val="0"/>
            <w:bCs/>
            <w:noProof/>
            <w:kern w:val="36"/>
          </w:rPr>
          <w:t>8</w:t>
        </w:r>
        <w:r w:rsidR="005F1FE5" w:rsidRPr="005F1FE5">
          <w:rPr>
            <w:rStyle w:val="af4"/>
            <w:b w:val="0"/>
            <w:noProof/>
            <w:kern w:val="36"/>
          </w:rPr>
          <w:t>. Перечень основной и дополнительной учебной литературы, необходимой для освоения дисциплины</w:t>
        </w:r>
        <w:r w:rsidR="005F1FE5" w:rsidRPr="005F1FE5">
          <w:rPr>
            <w:b w:val="0"/>
            <w:noProof/>
            <w:webHidden/>
          </w:rPr>
          <w:tab/>
        </w:r>
        <w:r w:rsidR="00FF690C">
          <w:rPr>
            <w:b w:val="0"/>
            <w:noProof/>
            <w:webHidden/>
          </w:rPr>
          <w:t>2</w:t>
        </w:r>
        <w:r w:rsidR="00465E6D">
          <w:rPr>
            <w:b w:val="0"/>
            <w:noProof/>
            <w:webHidden/>
          </w:rPr>
          <w:t>2</w:t>
        </w:r>
      </w:hyperlink>
    </w:p>
    <w:p w14:paraId="675B2F4D" w14:textId="7F6FA608" w:rsidR="005F1FE5" w:rsidRPr="005F1FE5" w:rsidRDefault="00786E59">
      <w:pPr>
        <w:pStyle w:val="13"/>
        <w:rPr>
          <w:rFonts w:asciiTheme="minorHAnsi" w:eastAsiaTheme="minorEastAsia" w:hAnsiTheme="minorHAnsi" w:cstheme="minorBidi"/>
          <w:b w:val="0"/>
          <w:noProof/>
          <w:sz w:val="22"/>
          <w:szCs w:val="22"/>
        </w:rPr>
      </w:pPr>
      <w:hyperlink w:anchor="_Toc148711455" w:history="1">
        <w:r w:rsidR="005F1FE5" w:rsidRPr="005F1FE5">
          <w:rPr>
            <w:rStyle w:val="af4"/>
            <w:b w:val="0"/>
            <w:noProof/>
          </w:rPr>
          <w:t>9. Перечень ресурсов информационно-телекоммуникационной сети «Интернет», необходимых для освоения дисциплины</w:t>
        </w:r>
        <w:r w:rsidR="005F1FE5" w:rsidRPr="005F1FE5">
          <w:rPr>
            <w:b w:val="0"/>
            <w:noProof/>
            <w:webHidden/>
          </w:rPr>
          <w:tab/>
        </w:r>
        <w:r w:rsidR="00FF690C">
          <w:rPr>
            <w:b w:val="0"/>
            <w:noProof/>
            <w:webHidden/>
          </w:rPr>
          <w:t>23</w:t>
        </w:r>
      </w:hyperlink>
    </w:p>
    <w:p w14:paraId="30328101" w14:textId="00DEEBA2" w:rsidR="005F1FE5" w:rsidRPr="005F1FE5" w:rsidRDefault="00786E59">
      <w:pPr>
        <w:pStyle w:val="13"/>
        <w:rPr>
          <w:rFonts w:asciiTheme="minorHAnsi" w:eastAsiaTheme="minorEastAsia" w:hAnsiTheme="minorHAnsi" w:cstheme="minorBidi"/>
          <w:b w:val="0"/>
          <w:noProof/>
          <w:sz w:val="22"/>
          <w:szCs w:val="22"/>
        </w:rPr>
      </w:pPr>
      <w:hyperlink w:anchor="_Toc148711456" w:history="1">
        <w:r w:rsidR="005F1FE5" w:rsidRPr="005F1FE5">
          <w:rPr>
            <w:rStyle w:val="af4"/>
            <w:b w:val="0"/>
            <w:noProof/>
          </w:rPr>
          <w:t>10. Методические указания для обучающихся по освоению дисциплины</w:t>
        </w:r>
        <w:r w:rsidR="005F1FE5" w:rsidRPr="005F1FE5">
          <w:rPr>
            <w:b w:val="0"/>
            <w:noProof/>
            <w:webHidden/>
          </w:rPr>
          <w:tab/>
        </w:r>
        <w:r w:rsidR="00FF690C">
          <w:rPr>
            <w:b w:val="0"/>
            <w:noProof/>
            <w:webHidden/>
          </w:rPr>
          <w:t>24</w:t>
        </w:r>
      </w:hyperlink>
    </w:p>
    <w:p w14:paraId="1C8BC9A6" w14:textId="45E42422" w:rsidR="005F1FE5" w:rsidRPr="005F1FE5" w:rsidRDefault="00786E59">
      <w:pPr>
        <w:pStyle w:val="13"/>
        <w:rPr>
          <w:rFonts w:asciiTheme="minorHAnsi" w:eastAsiaTheme="minorEastAsia" w:hAnsiTheme="minorHAnsi" w:cstheme="minorBidi"/>
          <w:b w:val="0"/>
          <w:noProof/>
          <w:sz w:val="22"/>
          <w:szCs w:val="22"/>
        </w:rPr>
      </w:pPr>
      <w:hyperlink w:anchor="_Toc148711457" w:history="1">
        <w:r w:rsidR="005F1FE5" w:rsidRPr="005F1FE5">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1FE5" w:rsidRPr="005F1FE5">
          <w:rPr>
            <w:b w:val="0"/>
            <w:noProof/>
            <w:webHidden/>
          </w:rPr>
          <w:tab/>
        </w:r>
        <w:r w:rsidR="00FF690C">
          <w:rPr>
            <w:b w:val="0"/>
            <w:noProof/>
            <w:webHidden/>
          </w:rPr>
          <w:t>27</w:t>
        </w:r>
      </w:hyperlink>
    </w:p>
    <w:p w14:paraId="39C3A751" w14:textId="34328B65" w:rsidR="005F1FE5" w:rsidRPr="005F1FE5" w:rsidRDefault="00786E59">
      <w:pPr>
        <w:pStyle w:val="13"/>
        <w:rPr>
          <w:rFonts w:asciiTheme="minorHAnsi" w:eastAsiaTheme="minorEastAsia" w:hAnsiTheme="minorHAnsi" w:cstheme="minorBidi"/>
          <w:b w:val="0"/>
          <w:noProof/>
          <w:sz w:val="22"/>
          <w:szCs w:val="22"/>
        </w:rPr>
      </w:pPr>
      <w:hyperlink w:anchor="_Toc148711458" w:history="1">
        <w:r w:rsidR="005F1FE5" w:rsidRPr="005F1FE5">
          <w:rPr>
            <w:rStyle w:val="af4"/>
            <w:b w:val="0"/>
            <w:noProof/>
          </w:rPr>
          <w:t>12. Описание материально-технической базы, необходимой для осуществления образовательного процесса по дисциплине</w:t>
        </w:r>
        <w:r w:rsidR="005F1FE5" w:rsidRPr="005F1FE5">
          <w:rPr>
            <w:b w:val="0"/>
            <w:noProof/>
            <w:webHidden/>
          </w:rPr>
          <w:tab/>
        </w:r>
        <w:r w:rsidR="00FF690C">
          <w:rPr>
            <w:b w:val="0"/>
            <w:noProof/>
            <w:webHidden/>
          </w:rPr>
          <w:t>2</w:t>
        </w:r>
        <w:r w:rsidR="00465E6D">
          <w:rPr>
            <w:b w:val="0"/>
            <w:noProof/>
            <w:webHidden/>
          </w:rPr>
          <w:t>7</w:t>
        </w:r>
      </w:hyperlink>
    </w:p>
    <w:p w14:paraId="178C62D8" w14:textId="2E9681C3" w:rsidR="00235305" w:rsidRDefault="00234348" w:rsidP="00874E64">
      <w:pPr>
        <w:jc w:val="both"/>
      </w:pPr>
      <w:r w:rsidRPr="005F1FE5">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48711438"/>
      <w:r w:rsidRPr="005C3A10">
        <w:lastRenderedPageBreak/>
        <w:t>Наименование дисциплины</w:t>
      </w:r>
      <w:bookmarkEnd w:id="0"/>
      <w:bookmarkEnd w:id="1"/>
      <w:bookmarkEnd w:id="2"/>
    </w:p>
    <w:p w14:paraId="30F197A9" w14:textId="5B975DF5" w:rsidR="004145E5" w:rsidRPr="005C3A10" w:rsidRDefault="004145E5" w:rsidP="00FB7101">
      <w:pPr>
        <w:spacing w:line="360" w:lineRule="auto"/>
        <w:ind w:firstLine="709"/>
        <w:jc w:val="both"/>
        <w:rPr>
          <w:sz w:val="28"/>
          <w:szCs w:val="28"/>
        </w:rPr>
      </w:pPr>
      <w:r>
        <w:rPr>
          <w:sz w:val="28"/>
          <w:szCs w:val="28"/>
        </w:rPr>
        <w:t>«</w:t>
      </w:r>
      <w:r w:rsidR="001965EA">
        <w:rPr>
          <w:sz w:val="28"/>
          <w:szCs w:val="28"/>
        </w:rPr>
        <w:t>Численные методы</w:t>
      </w:r>
      <w:r>
        <w:rPr>
          <w:sz w:val="28"/>
          <w:szCs w:val="28"/>
        </w:rPr>
        <w:t>».</w:t>
      </w:r>
    </w:p>
    <w:p w14:paraId="1E9D9E8A" w14:textId="3066C5D1" w:rsidR="0097135F" w:rsidRPr="0070273A" w:rsidRDefault="004145E5" w:rsidP="00B012E0">
      <w:pPr>
        <w:pStyle w:val="1"/>
        <w:spacing w:before="0" w:beforeAutospacing="0" w:after="0" w:afterAutospacing="0" w:line="360" w:lineRule="auto"/>
        <w:jc w:val="both"/>
        <w:rPr>
          <w:b w:val="0"/>
          <w:bCs w:val="0"/>
          <w:i/>
          <w:color w:val="FF0000"/>
        </w:rPr>
      </w:pPr>
      <w:bookmarkStart w:id="3" w:name="_Toc148711439"/>
      <w:r w:rsidRPr="008153C3">
        <w:rPr>
          <w:lang w:eastAsia="en-US"/>
        </w:rPr>
        <w:t>2</w:t>
      </w:r>
      <w:r w:rsidRPr="008153C3">
        <w:t xml:space="preserve">. </w:t>
      </w:r>
      <w:bookmarkStart w:id="4" w:name="_Toc41904706"/>
      <w:r w:rsidRPr="008153C3">
        <w:t>Перечень планируемых результатов освоения образовательной программы</w:t>
      </w:r>
      <w:r w:rsidR="00B012E0">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3"/>
      <w:bookmarkEnd w:id="4"/>
      <w:r w:rsidR="0097135F" w:rsidRPr="0070273A">
        <w:rPr>
          <w:i/>
          <w:color w:val="00000A"/>
        </w:rPr>
        <w:t xml:space="preserve"> </w:t>
      </w:r>
    </w:p>
    <w:p w14:paraId="722883F4" w14:textId="271D8D9F" w:rsidR="007C5C19" w:rsidRPr="00FB7101" w:rsidRDefault="007C5C19" w:rsidP="007C5C19">
      <w:pPr>
        <w:pStyle w:val="1"/>
        <w:spacing w:before="0" w:beforeAutospacing="0" w:after="0" w:afterAutospacing="0" w:line="360" w:lineRule="auto"/>
        <w:jc w:val="right"/>
        <w:rPr>
          <w:b w:val="0"/>
          <w:sz w:val="24"/>
          <w:szCs w:val="24"/>
        </w:rPr>
      </w:pPr>
      <w:bookmarkStart w:id="5" w:name="_Toc118302860"/>
      <w:bookmarkStart w:id="6" w:name="_Toc148711440"/>
      <w:r>
        <w:rPr>
          <w:b w:val="0"/>
          <w:sz w:val="24"/>
          <w:szCs w:val="24"/>
        </w:rPr>
        <w:t xml:space="preserve">Таблица </w:t>
      </w:r>
      <w:bookmarkEnd w:id="5"/>
      <w:r w:rsidR="00391795">
        <w:rPr>
          <w:b w:val="0"/>
          <w:sz w:val="24"/>
          <w:szCs w:val="24"/>
        </w:rPr>
        <w:t>1</w:t>
      </w:r>
      <w:bookmarkEnd w:id="6"/>
    </w:p>
    <w:tbl>
      <w:tblPr>
        <w:tblStyle w:val="a8"/>
        <w:tblW w:w="10378" w:type="dxa"/>
        <w:tblInd w:w="-176" w:type="dxa"/>
        <w:tblLayout w:type="fixed"/>
        <w:tblLook w:val="04A0" w:firstRow="1" w:lastRow="0" w:firstColumn="1" w:lastColumn="0" w:noHBand="0" w:noVBand="1"/>
      </w:tblPr>
      <w:tblGrid>
        <w:gridCol w:w="1164"/>
        <w:gridCol w:w="2551"/>
        <w:gridCol w:w="2835"/>
        <w:gridCol w:w="3828"/>
      </w:tblGrid>
      <w:tr w:rsidR="007C5C19" w:rsidRPr="00B77047" w14:paraId="2A5AB53A" w14:textId="77777777" w:rsidTr="00437486">
        <w:tc>
          <w:tcPr>
            <w:tcW w:w="1164" w:type="dxa"/>
          </w:tcPr>
          <w:p w14:paraId="175B24D9" w14:textId="77777777" w:rsidR="007C5C19" w:rsidRPr="00047FE2" w:rsidRDefault="007C5C19" w:rsidP="00437486">
            <w:pPr>
              <w:jc w:val="center"/>
              <w:rPr>
                <w:b/>
                <w:sz w:val="24"/>
                <w:szCs w:val="24"/>
              </w:rPr>
            </w:pPr>
            <w:r w:rsidRPr="00047FE2">
              <w:rPr>
                <w:b/>
                <w:sz w:val="24"/>
                <w:szCs w:val="24"/>
              </w:rPr>
              <w:t>Код компе-</w:t>
            </w:r>
          </w:p>
          <w:p w14:paraId="1EA16064" w14:textId="77777777" w:rsidR="007C5C19" w:rsidRPr="00047FE2" w:rsidRDefault="007C5C19" w:rsidP="00437486">
            <w:pPr>
              <w:jc w:val="center"/>
              <w:rPr>
                <w:b/>
                <w:sz w:val="24"/>
                <w:szCs w:val="24"/>
              </w:rPr>
            </w:pPr>
            <w:proofErr w:type="spellStart"/>
            <w:r w:rsidRPr="00047FE2">
              <w:rPr>
                <w:b/>
                <w:sz w:val="24"/>
                <w:szCs w:val="24"/>
              </w:rPr>
              <w:t>тенции</w:t>
            </w:r>
            <w:proofErr w:type="spellEnd"/>
          </w:p>
        </w:tc>
        <w:tc>
          <w:tcPr>
            <w:tcW w:w="2551" w:type="dxa"/>
          </w:tcPr>
          <w:p w14:paraId="2FFBA1B7" w14:textId="77777777" w:rsidR="007C5C19" w:rsidRPr="00047FE2" w:rsidRDefault="007C5C19" w:rsidP="00437486">
            <w:pPr>
              <w:jc w:val="center"/>
              <w:rPr>
                <w:b/>
                <w:sz w:val="24"/>
                <w:szCs w:val="24"/>
              </w:rPr>
            </w:pPr>
            <w:r w:rsidRPr="00047FE2">
              <w:rPr>
                <w:b/>
                <w:sz w:val="24"/>
                <w:szCs w:val="24"/>
              </w:rPr>
              <w:t>Наименование</w:t>
            </w:r>
          </w:p>
          <w:p w14:paraId="6377A499" w14:textId="77777777" w:rsidR="007C5C19" w:rsidRPr="00047FE2" w:rsidRDefault="007C5C19" w:rsidP="00437486">
            <w:pPr>
              <w:jc w:val="center"/>
              <w:rPr>
                <w:b/>
                <w:sz w:val="24"/>
                <w:szCs w:val="24"/>
              </w:rPr>
            </w:pPr>
            <w:r w:rsidRPr="00047FE2">
              <w:rPr>
                <w:b/>
                <w:sz w:val="24"/>
                <w:szCs w:val="24"/>
              </w:rPr>
              <w:t>компетенции</w:t>
            </w:r>
          </w:p>
        </w:tc>
        <w:tc>
          <w:tcPr>
            <w:tcW w:w="2835" w:type="dxa"/>
          </w:tcPr>
          <w:p w14:paraId="15FD0AA8" w14:textId="38B8F4BC" w:rsidR="005907B2" w:rsidRDefault="007C5C19" w:rsidP="00437486">
            <w:pPr>
              <w:jc w:val="center"/>
              <w:rPr>
                <w:b/>
                <w:sz w:val="24"/>
                <w:szCs w:val="24"/>
              </w:rPr>
            </w:pPr>
            <w:r w:rsidRPr="00047FE2">
              <w:rPr>
                <w:b/>
                <w:sz w:val="24"/>
                <w:szCs w:val="24"/>
              </w:rPr>
              <w:t>Индикаторы достижения</w:t>
            </w:r>
          </w:p>
          <w:p w14:paraId="1178DB17" w14:textId="206F4454" w:rsidR="007C5C19" w:rsidRPr="00047FE2" w:rsidRDefault="005907B2" w:rsidP="00437486">
            <w:pPr>
              <w:jc w:val="center"/>
              <w:rPr>
                <w:b/>
                <w:sz w:val="24"/>
                <w:szCs w:val="24"/>
              </w:rPr>
            </w:pPr>
            <w:r>
              <w:rPr>
                <w:b/>
                <w:sz w:val="24"/>
                <w:szCs w:val="24"/>
              </w:rPr>
              <w:t>компетен</w:t>
            </w:r>
            <w:r w:rsidR="007C5C19" w:rsidRPr="00047FE2">
              <w:rPr>
                <w:b/>
                <w:sz w:val="24"/>
                <w:szCs w:val="24"/>
              </w:rPr>
              <w:t>ции</w:t>
            </w:r>
          </w:p>
        </w:tc>
        <w:tc>
          <w:tcPr>
            <w:tcW w:w="3828" w:type="dxa"/>
          </w:tcPr>
          <w:p w14:paraId="6479A924" w14:textId="788DCA5A" w:rsidR="007C5C19" w:rsidRPr="00047FE2" w:rsidRDefault="007C5C19" w:rsidP="00437486">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7C5C19" w:rsidRPr="00B77047" w14:paraId="78E07E96" w14:textId="77777777" w:rsidTr="00437486">
        <w:trPr>
          <w:trHeight w:val="1505"/>
        </w:trPr>
        <w:tc>
          <w:tcPr>
            <w:tcW w:w="1164" w:type="dxa"/>
            <w:vMerge w:val="restart"/>
          </w:tcPr>
          <w:p w14:paraId="74E7422A" w14:textId="77777777" w:rsidR="007C5C19" w:rsidRPr="0026615A" w:rsidRDefault="007C5C19" w:rsidP="00B012E0">
            <w:pPr>
              <w:rPr>
                <w:sz w:val="24"/>
                <w:szCs w:val="24"/>
              </w:rPr>
            </w:pPr>
            <w:r w:rsidRPr="0026615A">
              <w:rPr>
                <w:rFonts w:cstheme="minorHAnsi"/>
                <w:sz w:val="24"/>
                <w:szCs w:val="24"/>
              </w:rPr>
              <w:t>ПКН-1</w:t>
            </w:r>
          </w:p>
        </w:tc>
        <w:tc>
          <w:tcPr>
            <w:tcW w:w="2551" w:type="dxa"/>
            <w:vMerge w:val="restart"/>
          </w:tcPr>
          <w:p w14:paraId="66E24C20" w14:textId="77777777" w:rsidR="007C5C19" w:rsidRPr="002D701D" w:rsidRDefault="007C5C19" w:rsidP="00B012E0">
            <w:pPr>
              <w:rPr>
                <w:sz w:val="24"/>
                <w:szCs w:val="24"/>
              </w:rPr>
            </w:pPr>
            <w:r w:rsidRPr="002D701D">
              <w:rPr>
                <w:sz w:val="24"/>
                <w:szCs w:val="24"/>
              </w:rPr>
              <w:t>Способен собирать, анализировать и систематизировать данные современных научных исследований в области математики и</w:t>
            </w:r>
          </w:p>
          <w:p w14:paraId="45460336" w14:textId="77777777" w:rsidR="007C5C19" w:rsidRDefault="007C5C19" w:rsidP="00B012E0">
            <w:pPr>
              <w:rPr>
                <w:sz w:val="24"/>
                <w:szCs w:val="24"/>
              </w:rPr>
            </w:pPr>
            <w:r w:rsidRPr="002D701D">
              <w:rPr>
                <w:sz w:val="24"/>
                <w:szCs w:val="24"/>
              </w:rPr>
              <w:t>компьютерных наук, требуемых для формирования заключений по соответствующим научным исследованиям</w:t>
            </w:r>
          </w:p>
          <w:p w14:paraId="4D4F2875" w14:textId="77777777" w:rsidR="00391795" w:rsidRDefault="00391795" w:rsidP="00B012E0">
            <w:pPr>
              <w:rPr>
                <w:sz w:val="24"/>
                <w:szCs w:val="24"/>
              </w:rPr>
            </w:pPr>
          </w:p>
          <w:p w14:paraId="128F6608" w14:textId="65D9A97D" w:rsidR="00391795" w:rsidRPr="00227AE5" w:rsidRDefault="00391795" w:rsidP="00391795">
            <w:pPr>
              <w:rPr>
                <w:sz w:val="24"/>
                <w:szCs w:val="24"/>
              </w:rPr>
            </w:pPr>
          </w:p>
        </w:tc>
        <w:tc>
          <w:tcPr>
            <w:tcW w:w="2835" w:type="dxa"/>
          </w:tcPr>
          <w:p w14:paraId="224A04CB" w14:textId="7F13F3BC" w:rsidR="007C5C19" w:rsidRPr="00227AE5" w:rsidRDefault="00CB398E" w:rsidP="0026615A">
            <w:pPr>
              <w:pStyle w:val="a7"/>
              <w:widowControl/>
              <w:autoSpaceDE/>
              <w:autoSpaceDN/>
              <w:adjustRightInd/>
              <w:ind w:left="0"/>
              <w:contextualSpacing/>
              <w:jc w:val="both"/>
              <w:rPr>
                <w:sz w:val="24"/>
                <w:szCs w:val="24"/>
              </w:rPr>
            </w:pPr>
            <w:r>
              <w:rPr>
                <w:sz w:val="24"/>
                <w:szCs w:val="24"/>
              </w:rPr>
              <w:t>1.</w:t>
            </w:r>
            <w:r w:rsidR="007C5C19" w:rsidRPr="002D701D">
              <w:rPr>
                <w:sz w:val="24"/>
                <w:szCs w:val="24"/>
              </w:rPr>
              <w:t xml:space="preserve">Работает с источниками информации, выбирает и оценивает применимость полученной информации для решения поставленных научно- исследовательских задач. </w:t>
            </w:r>
            <w:r w:rsidR="007C5C19" w:rsidRPr="002D701D">
              <w:rPr>
                <w:sz w:val="24"/>
                <w:szCs w:val="24"/>
              </w:rPr>
              <w:tab/>
            </w:r>
          </w:p>
        </w:tc>
        <w:tc>
          <w:tcPr>
            <w:tcW w:w="3828" w:type="dxa"/>
          </w:tcPr>
          <w:p w14:paraId="19C109EE" w14:textId="28B8E301" w:rsidR="007C5C19" w:rsidRPr="00797451" w:rsidRDefault="00394457" w:rsidP="00131F98">
            <w:pPr>
              <w:widowControl/>
              <w:autoSpaceDE/>
              <w:autoSpaceDN/>
              <w:adjustRightInd/>
              <w:ind w:left="38"/>
              <w:jc w:val="both"/>
              <w:rPr>
                <w:sz w:val="24"/>
                <w:szCs w:val="24"/>
              </w:rPr>
            </w:pPr>
            <w:r w:rsidRPr="00797451">
              <w:rPr>
                <w:b/>
                <w:sz w:val="24"/>
                <w:szCs w:val="24"/>
              </w:rPr>
              <w:t>Знать</w:t>
            </w:r>
            <w:r w:rsidR="003A4918">
              <w:rPr>
                <w:b/>
                <w:sz w:val="24"/>
                <w:szCs w:val="24"/>
              </w:rPr>
              <w:t>:</w:t>
            </w:r>
            <w:r w:rsidRPr="00797451">
              <w:rPr>
                <w:b/>
                <w:sz w:val="24"/>
                <w:szCs w:val="24"/>
              </w:rPr>
              <w:t xml:space="preserve">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r w:rsidR="009A1C04">
              <w:rPr>
                <w:sz w:val="24"/>
                <w:szCs w:val="24"/>
              </w:rPr>
              <w:t>.</w:t>
            </w:r>
          </w:p>
          <w:p w14:paraId="1F9A2DEC" w14:textId="2E508E2C" w:rsidR="00394457" w:rsidRPr="001A1E82" w:rsidRDefault="00394457" w:rsidP="00131F98">
            <w:pPr>
              <w:widowControl/>
              <w:autoSpaceDE/>
              <w:autoSpaceDN/>
              <w:adjustRightInd/>
              <w:ind w:left="38"/>
              <w:jc w:val="both"/>
              <w:rPr>
                <w:sz w:val="24"/>
                <w:szCs w:val="24"/>
                <w:highlight w:val="yellow"/>
              </w:rPr>
            </w:pPr>
            <w:r w:rsidRPr="00797451">
              <w:rPr>
                <w:b/>
                <w:sz w:val="24"/>
                <w:szCs w:val="24"/>
              </w:rPr>
              <w:t>Уметь</w:t>
            </w:r>
            <w:r w:rsidR="003A4918">
              <w:rPr>
                <w:b/>
                <w:sz w:val="24"/>
                <w:szCs w:val="24"/>
              </w:rPr>
              <w:t>:</w:t>
            </w:r>
            <w:r w:rsidRPr="00797451">
              <w:rPr>
                <w:sz w:val="24"/>
                <w:szCs w:val="24"/>
              </w:rPr>
              <w:t xml:space="preserve"> анализировать экспериментальные данные 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r w:rsidR="009A1C04">
              <w:rPr>
                <w:sz w:val="24"/>
                <w:szCs w:val="24"/>
              </w:rPr>
              <w:t>.</w:t>
            </w:r>
          </w:p>
        </w:tc>
      </w:tr>
      <w:tr w:rsidR="007C5C19" w:rsidRPr="00B77047" w14:paraId="1C71A994" w14:textId="77777777" w:rsidTr="00437486">
        <w:trPr>
          <w:trHeight w:val="2418"/>
        </w:trPr>
        <w:tc>
          <w:tcPr>
            <w:tcW w:w="1164" w:type="dxa"/>
            <w:vMerge/>
          </w:tcPr>
          <w:p w14:paraId="5765481C" w14:textId="77777777" w:rsidR="007C5C19" w:rsidRPr="00B77047" w:rsidRDefault="007C5C19" w:rsidP="00B012E0">
            <w:pPr>
              <w:rPr>
                <w:b/>
                <w:sz w:val="24"/>
                <w:szCs w:val="24"/>
              </w:rPr>
            </w:pPr>
          </w:p>
        </w:tc>
        <w:tc>
          <w:tcPr>
            <w:tcW w:w="2551" w:type="dxa"/>
            <w:vMerge/>
          </w:tcPr>
          <w:p w14:paraId="638C51AE" w14:textId="77777777" w:rsidR="007C5C19" w:rsidRPr="004C0B54" w:rsidRDefault="007C5C19" w:rsidP="00B012E0">
            <w:pPr>
              <w:rPr>
                <w:sz w:val="24"/>
                <w:szCs w:val="24"/>
              </w:rPr>
            </w:pPr>
          </w:p>
        </w:tc>
        <w:tc>
          <w:tcPr>
            <w:tcW w:w="2835" w:type="dxa"/>
          </w:tcPr>
          <w:p w14:paraId="1926758D" w14:textId="77777777" w:rsidR="007C5C19" w:rsidRPr="00227AE5" w:rsidRDefault="007C5C19" w:rsidP="0026615A">
            <w:pPr>
              <w:pStyle w:val="a7"/>
              <w:widowControl/>
              <w:autoSpaceDE/>
              <w:autoSpaceDN/>
              <w:adjustRightInd/>
              <w:ind w:left="0"/>
              <w:contextualSpacing/>
              <w:jc w:val="both"/>
              <w:rPr>
                <w:sz w:val="24"/>
                <w:szCs w:val="24"/>
              </w:rPr>
            </w:pPr>
            <w:r w:rsidRPr="00D50318">
              <w:rPr>
                <w:sz w:val="24"/>
                <w:szCs w:val="24"/>
              </w:rPr>
              <w:t>2</w:t>
            </w:r>
            <w:r w:rsidRPr="002D701D">
              <w:rPr>
                <w:sz w:val="24"/>
                <w:szCs w:val="24"/>
              </w:rPr>
              <w:t xml:space="preserve">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828" w:type="dxa"/>
          </w:tcPr>
          <w:p w14:paraId="4CE78C32" w14:textId="77777777" w:rsidR="00394457" w:rsidRPr="00394457" w:rsidRDefault="00394457" w:rsidP="00131F98">
            <w:pPr>
              <w:jc w:val="both"/>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1793CECF" w14:textId="69FA39C5" w:rsidR="007C5C19" w:rsidRPr="001A1E82" w:rsidRDefault="00394457" w:rsidP="00131F98">
            <w:pPr>
              <w:widowControl/>
              <w:autoSpaceDE/>
              <w:autoSpaceDN/>
              <w:adjustRightInd/>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r>
    </w:tbl>
    <w:p w14:paraId="6BA6B10D" w14:textId="4C5EE6CC" w:rsidR="00E16E8A" w:rsidRDefault="00E16E8A" w:rsidP="00BA337D">
      <w:pPr>
        <w:rPr>
          <w:sz w:val="28"/>
          <w:szCs w:val="28"/>
        </w:rPr>
      </w:pPr>
    </w:p>
    <w:p w14:paraId="74E34372" w14:textId="1BB5574C" w:rsidR="00C52F7B" w:rsidRPr="002621C3" w:rsidRDefault="00C52F7B" w:rsidP="00D03A2B">
      <w:pPr>
        <w:pStyle w:val="1"/>
        <w:jc w:val="both"/>
      </w:pPr>
      <w:bookmarkStart w:id="7" w:name="_Toc148711441"/>
      <w:r w:rsidRPr="002621C3">
        <w:t xml:space="preserve">3. Место </w:t>
      </w:r>
      <w:r w:rsidR="00C74FA8" w:rsidRPr="002621C3">
        <w:t>дисциплины</w:t>
      </w:r>
      <w:r w:rsidRPr="002621C3">
        <w:t xml:space="preserve"> в структуре образовательн</w:t>
      </w:r>
      <w:r w:rsidR="00437486">
        <w:t>ой</w:t>
      </w:r>
      <w:r w:rsidRPr="002621C3">
        <w:t xml:space="preserve"> программ</w:t>
      </w:r>
      <w:bookmarkEnd w:id="7"/>
      <w:r w:rsidR="00437486">
        <w:t>ы</w:t>
      </w:r>
    </w:p>
    <w:p w14:paraId="4D9F52D7" w14:textId="77BE7538"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AC392B">
        <w:rPr>
          <w:sz w:val="28"/>
          <w:szCs w:val="28"/>
        </w:rPr>
        <w:t>Численные методы</w:t>
      </w:r>
      <w:r w:rsidRPr="00604F7D">
        <w:rPr>
          <w:sz w:val="28"/>
          <w:szCs w:val="28"/>
        </w:rPr>
        <w:t xml:space="preserve">» является дисциплиной </w:t>
      </w:r>
      <w:proofErr w:type="spellStart"/>
      <w:r w:rsidR="006D2015">
        <w:rPr>
          <w:sz w:val="28"/>
          <w:szCs w:val="28"/>
        </w:rPr>
        <w:t>Общефакультетского</w:t>
      </w:r>
      <w:proofErr w:type="spellEnd"/>
      <w:r w:rsidR="006D2015">
        <w:rPr>
          <w:sz w:val="28"/>
          <w:szCs w:val="28"/>
        </w:rPr>
        <w:t xml:space="preserve"> (</w:t>
      </w:r>
      <w:proofErr w:type="spellStart"/>
      <w:r w:rsidR="006D2015">
        <w:rPr>
          <w:sz w:val="28"/>
          <w:szCs w:val="28"/>
        </w:rPr>
        <w:t>предпрофильного</w:t>
      </w:r>
      <w:proofErr w:type="spellEnd"/>
      <w:r w:rsidR="006D2015">
        <w:rPr>
          <w:sz w:val="28"/>
          <w:szCs w:val="28"/>
        </w:rPr>
        <w:t>) ц</w:t>
      </w:r>
      <w:r w:rsidR="008A6074" w:rsidRPr="00080982">
        <w:rPr>
          <w:sz w:val="28"/>
          <w:szCs w:val="28"/>
        </w:rPr>
        <w:t>икла</w:t>
      </w:r>
      <w:r w:rsidR="006D2015">
        <w:rPr>
          <w:sz w:val="28"/>
          <w:szCs w:val="28"/>
        </w:rPr>
        <w:t xml:space="preserve"> </w:t>
      </w:r>
      <w:r w:rsidR="00437486">
        <w:rPr>
          <w:sz w:val="28"/>
          <w:szCs w:val="28"/>
        </w:rPr>
        <w:t xml:space="preserve">по </w:t>
      </w:r>
      <w:r>
        <w:rPr>
          <w:rFonts w:cstheme="minorHAnsi"/>
          <w:color w:val="000000" w:themeColor="text1"/>
          <w:sz w:val="28"/>
          <w:szCs w:val="28"/>
        </w:rPr>
        <w:t>направлени</w:t>
      </w:r>
      <w:r w:rsidR="00437486">
        <w:rPr>
          <w:rFonts w:cstheme="minorHAnsi"/>
          <w:color w:val="000000" w:themeColor="text1"/>
          <w:sz w:val="28"/>
          <w:szCs w:val="28"/>
        </w:rPr>
        <w:t>ю</w:t>
      </w:r>
      <w:r>
        <w:rPr>
          <w:rFonts w:cstheme="minorHAnsi"/>
          <w:color w:val="000000" w:themeColor="text1"/>
          <w:sz w:val="28"/>
          <w:szCs w:val="28"/>
        </w:rPr>
        <w:t xml:space="preserve"> подготовки </w:t>
      </w:r>
      <w:r w:rsidR="006D2015">
        <w:rPr>
          <w:rFonts w:cstheme="minorHAnsi"/>
          <w:color w:val="000000" w:themeColor="text1"/>
          <w:sz w:val="28"/>
          <w:szCs w:val="28"/>
        </w:rPr>
        <w:t>01</w:t>
      </w:r>
      <w:r>
        <w:rPr>
          <w:color w:val="000000"/>
          <w:sz w:val="28"/>
          <w:szCs w:val="28"/>
        </w:rPr>
        <w:t>.03.0</w:t>
      </w:r>
      <w:r w:rsidR="00EF3BAD">
        <w:rPr>
          <w:color w:val="000000"/>
          <w:sz w:val="28"/>
          <w:szCs w:val="28"/>
        </w:rPr>
        <w:t>2</w:t>
      </w:r>
      <w:r>
        <w:rPr>
          <w:color w:val="000000"/>
          <w:sz w:val="28"/>
          <w:szCs w:val="28"/>
        </w:rPr>
        <w:t xml:space="preserve"> </w:t>
      </w:r>
      <w:r w:rsidR="005907B2">
        <w:rPr>
          <w:color w:val="000000" w:themeColor="text1"/>
          <w:sz w:val="28"/>
          <w:szCs w:val="28"/>
        </w:rPr>
        <w:t xml:space="preserve">- </w:t>
      </w:r>
      <w:r w:rsidR="006D2015">
        <w:rPr>
          <w:color w:val="000000" w:themeColor="text1"/>
          <w:sz w:val="28"/>
          <w:szCs w:val="28"/>
        </w:rPr>
        <w:t>Прик</w:t>
      </w:r>
      <w:r w:rsidR="005907B2">
        <w:rPr>
          <w:color w:val="000000" w:themeColor="text1"/>
          <w:sz w:val="28"/>
          <w:szCs w:val="28"/>
        </w:rPr>
        <w:t>ладная математика и информатика, ОП «Прикладное машинное обучение»</w:t>
      </w:r>
      <w:r w:rsidR="008A6074">
        <w:rPr>
          <w:color w:val="000000" w:themeColor="text1"/>
          <w:sz w:val="28"/>
          <w:szCs w:val="28"/>
        </w:rPr>
        <w:t>.</w:t>
      </w:r>
    </w:p>
    <w:p w14:paraId="6C781069" w14:textId="77777777" w:rsidR="00B24506" w:rsidRPr="008A6074" w:rsidRDefault="00C52F7B" w:rsidP="00CB398E">
      <w:pPr>
        <w:pStyle w:val="1"/>
        <w:spacing w:line="360" w:lineRule="auto"/>
        <w:jc w:val="both"/>
      </w:pPr>
      <w:bookmarkStart w:id="8" w:name="_Toc148711442"/>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23DDC206" w14:textId="55CAA014" w:rsidR="007C5C19" w:rsidRPr="003621BA" w:rsidRDefault="007C5C19" w:rsidP="007C5C19">
      <w:pPr>
        <w:spacing w:line="276" w:lineRule="auto"/>
        <w:jc w:val="right"/>
        <w:rPr>
          <w:color w:val="00000A"/>
          <w:sz w:val="24"/>
          <w:szCs w:val="24"/>
        </w:rPr>
      </w:pPr>
      <w:r>
        <w:rPr>
          <w:color w:val="00000A"/>
          <w:sz w:val="24"/>
          <w:szCs w:val="24"/>
        </w:rPr>
        <w:t xml:space="preserve">Таблица </w:t>
      </w:r>
      <w:r w:rsidR="009A1C04">
        <w:rPr>
          <w:color w:val="00000A"/>
          <w:sz w:val="24"/>
          <w:szCs w:val="24"/>
        </w:rPr>
        <w:t>2</w:t>
      </w:r>
    </w:p>
    <w:tbl>
      <w:tblPr>
        <w:tblW w:w="43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2"/>
        <w:gridCol w:w="1991"/>
        <w:gridCol w:w="2264"/>
      </w:tblGrid>
      <w:tr w:rsidR="009A1C04" w:rsidRPr="00FB7101" w14:paraId="337322F3" w14:textId="77777777" w:rsidTr="0026615A">
        <w:trPr>
          <w:trHeight w:val="370"/>
          <w:jc w:val="center"/>
        </w:trPr>
        <w:tc>
          <w:tcPr>
            <w:tcW w:w="2617" w:type="pct"/>
            <w:tcBorders>
              <w:top w:val="single" w:sz="4" w:space="0" w:color="auto"/>
              <w:left w:val="single" w:sz="4" w:space="0" w:color="auto"/>
              <w:bottom w:val="single" w:sz="4" w:space="0" w:color="auto"/>
              <w:right w:val="single" w:sz="4" w:space="0" w:color="auto"/>
            </w:tcBorders>
            <w:vAlign w:val="center"/>
            <w:hideMark/>
          </w:tcPr>
          <w:p w14:paraId="0D691648" w14:textId="77777777" w:rsidR="009A1C04" w:rsidRPr="00FB7101" w:rsidRDefault="009A1C04" w:rsidP="00B012E0">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115" w:type="pct"/>
            <w:tcBorders>
              <w:top w:val="single" w:sz="4" w:space="0" w:color="auto"/>
              <w:left w:val="single" w:sz="4" w:space="0" w:color="auto"/>
              <w:bottom w:val="single" w:sz="4" w:space="0" w:color="auto"/>
              <w:right w:val="single" w:sz="4" w:space="0" w:color="auto"/>
            </w:tcBorders>
            <w:vAlign w:val="center"/>
            <w:hideMark/>
          </w:tcPr>
          <w:p w14:paraId="02F7EB2F" w14:textId="77777777" w:rsidR="009A1C04" w:rsidRDefault="009A1C04" w:rsidP="00B012E0">
            <w:pPr>
              <w:spacing w:line="276" w:lineRule="auto"/>
              <w:jc w:val="center"/>
              <w:rPr>
                <w:b/>
                <w:color w:val="00000A"/>
                <w:sz w:val="24"/>
                <w:szCs w:val="24"/>
              </w:rPr>
            </w:pPr>
            <w:r w:rsidRPr="00FB7101">
              <w:rPr>
                <w:b/>
                <w:color w:val="00000A"/>
                <w:sz w:val="24"/>
                <w:szCs w:val="24"/>
              </w:rPr>
              <w:t>Всего</w:t>
            </w:r>
          </w:p>
          <w:p w14:paraId="1388812E" w14:textId="4A74EEBF" w:rsidR="009A1C04" w:rsidRPr="00FB7101" w:rsidRDefault="009A1C04" w:rsidP="00B012E0">
            <w:pPr>
              <w:spacing w:line="276" w:lineRule="auto"/>
              <w:jc w:val="center"/>
              <w:rPr>
                <w:b/>
                <w:color w:val="00000A"/>
                <w:sz w:val="24"/>
                <w:szCs w:val="24"/>
              </w:rPr>
            </w:pPr>
            <w:r w:rsidRPr="00FB7101">
              <w:rPr>
                <w:b/>
                <w:color w:val="00000A"/>
                <w:sz w:val="24"/>
                <w:szCs w:val="24"/>
              </w:rPr>
              <w:t xml:space="preserve"> (в з/е и часах)</w:t>
            </w:r>
          </w:p>
        </w:tc>
        <w:tc>
          <w:tcPr>
            <w:tcW w:w="1268" w:type="pct"/>
            <w:tcBorders>
              <w:top w:val="single" w:sz="4" w:space="0" w:color="auto"/>
              <w:left w:val="single" w:sz="4" w:space="0" w:color="auto"/>
              <w:bottom w:val="single" w:sz="4" w:space="0" w:color="auto"/>
              <w:right w:val="single" w:sz="4" w:space="0" w:color="auto"/>
            </w:tcBorders>
            <w:vAlign w:val="center"/>
            <w:hideMark/>
          </w:tcPr>
          <w:p w14:paraId="76D07DF3" w14:textId="4CDC0261" w:rsidR="009A1C04" w:rsidRPr="00FB7101" w:rsidRDefault="009A1C04" w:rsidP="00B012E0">
            <w:pPr>
              <w:spacing w:line="276" w:lineRule="auto"/>
              <w:jc w:val="center"/>
              <w:rPr>
                <w:b/>
                <w:color w:val="00000A"/>
                <w:sz w:val="24"/>
                <w:szCs w:val="24"/>
              </w:rPr>
            </w:pPr>
            <w:r w:rsidRPr="00FB7101">
              <w:rPr>
                <w:b/>
                <w:color w:val="00000A"/>
                <w:sz w:val="24"/>
                <w:szCs w:val="24"/>
              </w:rPr>
              <w:t xml:space="preserve">Семестр </w:t>
            </w:r>
            <w:r>
              <w:rPr>
                <w:b/>
                <w:color w:val="00000A"/>
                <w:sz w:val="24"/>
                <w:szCs w:val="24"/>
              </w:rPr>
              <w:t>4</w:t>
            </w:r>
          </w:p>
          <w:p w14:paraId="377CD4FB" w14:textId="77777777" w:rsidR="009A1C04" w:rsidRPr="00FB7101" w:rsidRDefault="009A1C04" w:rsidP="00B012E0">
            <w:pPr>
              <w:spacing w:line="276" w:lineRule="auto"/>
              <w:jc w:val="center"/>
              <w:rPr>
                <w:b/>
                <w:color w:val="00000A"/>
                <w:sz w:val="24"/>
                <w:szCs w:val="24"/>
              </w:rPr>
            </w:pPr>
            <w:r w:rsidRPr="00FB7101">
              <w:rPr>
                <w:b/>
                <w:color w:val="00000A"/>
                <w:sz w:val="24"/>
                <w:szCs w:val="24"/>
              </w:rPr>
              <w:t>(в часах)</w:t>
            </w:r>
          </w:p>
        </w:tc>
      </w:tr>
      <w:tr w:rsidR="009A1C04" w:rsidRPr="00FB7101" w14:paraId="43102DA9" w14:textId="77777777" w:rsidTr="0026615A">
        <w:trPr>
          <w:trHeight w:val="211"/>
          <w:jc w:val="center"/>
        </w:trPr>
        <w:tc>
          <w:tcPr>
            <w:tcW w:w="26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31096B2" w14:textId="77777777" w:rsidR="009A1C04" w:rsidRPr="00FB7101" w:rsidRDefault="009A1C04" w:rsidP="00B012E0">
            <w:pPr>
              <w:spacing w:line="276" w:lineRule="auto"/>
              <w:rPr>
                <w:b/>
                <w:color w:val="00000A"/>
                <w:sz w:val="24"/>
                <w:szCs w:val="24"/>
              </w:rPr>
            </w:pPr>
            <w:r w:rsidRPr="00FB7101">
              <w:rPr>
                <w:b/>
                <w:color w:val="00000A"/>
                <w:sz w:val="24"/>
                <w:szCs w:val="24"/>
              </w:rPr>
              <w:t>Общая трудоёмкость дисциплины</w:t>
            </w:r>
          </w:p>
        </w:tc>
        <w:tc>
          <w:tcPr>
            <w:tcW w:w="1115"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E722360" w14:textId="24E97611" w:rsidR="009A1C04" w:rsidRPr="00FB7101" w:rsidRDefault="009A1C04" w:rsidP="009A1C04">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26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BC3E541" w14:textId="57795A17" w:rsidR="009A1C04" w:rsidRPr="00FB7101" w:rsidRDefault="009A1C04" w:rsidP="00B012E0">
            <w:pPr>
              <w:spacing w:line="276" w:lineRule="auto"/>
              <w:jc w:val="center"/>
              <w:rPr>
                <w:b/>
                <w:color w:val="00000A"/>
                <w:sz w:val="24"/>
                <w:szCs w:val="24"/>
              </w:rPr>
            </w:pPr>
            <w:r>
              <w:rPr>
                <w:b/>
                <w:color w:val="00000A"/>
                <w:sz w:val="24"/>
                <w:szCs w:val="24"/>
              </w:rPr>
              <w:t>144</w:t>
            </w:r>
          </w:p>
        </w:tc>
      </w:tr>
      <w:tr w:rsidR="009A1C04" w:rsidRPr="00FB7101" w14:paraId="6F7F339B" w14:textId="77777777" w:rsidTr="0026615A">
        <w:trPr>
          <w:trHeight w:val="423"/>
          <w:jc w:val="center"/>
        </w:trPr>
        <w:tc>
          <w:tcPr>
            <w:tcW w:w="26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EB47F0A" w14:textId="77777777" w:rsidR="009A1C04" w:rsidRPr="00FB7101" w:rsidRDefault="009A1C04" w:rsidP="00B012E0">
            <w:pPr>
              <w:spacing w:line="276" w:lineRule="auto"/>
              <w:rPr>
                <w:b/>
                <w:i/>
                <w:color w:val="00000A"/>
                <w:sz w:val="24"/>
                <w:szCs w:val="24"/>
              </w:rPr>
            </w:pPr>
            <w:r w:rsidRPr="00FB7101">
              <w:rPr>
                <w:b/>
                <w:i/>
                <w:color w:val="00000A"/>
                <w:sz w:val="24"/>
                <w:szCs w:val="24"/>
              </w:rPr>
              <w:t xml:space="preserve">Контактная работа - </w:t>
            </w:r>
          </w:p>
          <w:p w14:paraId="4D7A89E2" w14:textId="77777777" w:rsidR="009A1C04" w:rsidRPr="00FB7101" w:rsidRDefault="009A1C04" w:rsidP="00B012E0">
            <w:pPr>
              <w:spacing w:line="276" w:lineRule="auto"/>
              <w:rPr>
                <w:b/>
                <w:i/>
                <w:color w:val="00000A"/>
                <w:sz w:val="24"/>
                <w:szCs w:val="24"/>
              </w:rPr>
            </w:pPr>
            <w:r w:rsidRPr="00FB7101">
              <w:rPr>
                <w:b/>
                <w:i/>
                <w:color w:val="00000A"/>
                <w:sz w:val="24"/>
                <w:szCs w:val="24"/>
              </w:rPr>
              <w:t>Аудиторные занятия</w:t>
            </w:r>
          </w:p>
        </w:tc>
        <w:tc>
          <w:tcPr>
            <w:tcW w:w="11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08887A" w14:textId="3FA4618E" w:rsidR="009A1C04" w:rsidRPr="00454A46" w:rsidRDefault="0049730C" w:rsidP="00B012E0">
            <w:pPr>
              <w:spacing w:line="276" w:lineRule="auto"/>
              <w:jc w:val="center"/>
              <w:rPr>
                <w:b/>
                <w:i/>
                <w:color w:val="00000A"/>
                <w:sz w:val="24"/>
                <w:szCs w:val="24"/>
              </w:rPr>
            </w:pPr>
            <w:r>
              <w:rPr>
                <w:b/>
                <w:i/>
                <w:color w:val="00000A"/>
                <w:sz w:val="24"/>
                <w:szCs w:val="24"/>
              </w:rPr>
              <w:t>50</w:t>
            </w:r>
          </w:p>
        </w:tc>
        <w:tc>
          <w:tcPr>
            <w:tcW w:w="126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F68A74E" w14:textId="77777777" w:rsidR="009A1C04" w:rsidRPr="00F13665" w:rsidRDefault="009A1C04" w:rsidP="00B012E0">
            <w:pPr>
              <w:spacing w:line="276" w:lineRule="auto"/>
              <w:jc w:val="center"/>
              <w:rPr>
                <w:b/>
                <w:i/>
                <w:color w:val="00000A"/>
                <w:sz w:val="24"/>
                <w:szCs w:val="24"/>
              </w:rPr>
            </w:pPr>
            <w:r>
              <w:rPr>
                <w:b/>
                <w:i/>
                <w:color w:val="00000A"/>
                <w:sz w:val="24"/>
                <w:szCs w:val="24"/>
              </w:rPr>
              <w:t>50</w:t>
            </w:r>
          </w:p>
        </w:tc>
      </w:tr>
      <w:tr w:rsidR="009A1C04" w:rsidRPr="00FB7101" w14:paraId="31BD3A0F" w14:textId="77777777" w:rsidTr="0026615A">
        <w:trPr>
          <w:trHeight w:val="415"/>
          <w:jc w:val="center"/>
        </w:trPr>
        <w:tc>
          <w:tcPr>
            <w:tcW w:w="2617" w:type="pct"/>
            <w:tcBorders>
              <w:top w:val="single" w:sz="4" w:space="0" w:color="auto"/>
              <w:left w:val="single" w:sz="4" w:space="0" w:color="auto"/>
              <w:bottom w:val="single" w:sz="4" w:space="0" w:color="auto"/>
              <w:right w:val="single" w:sz="4" w:space="0" w:color="auto"/>
            </w:tcBorders>
            <w:vAlign w:val="center"/>
            <w:hideMark/>
          </w:tcPr>
          <w:p w14:paraId="7DEBB525" w14:textId="77777777" w:rsidR="009A1C04" w:rsidRPr="00FB7101" w:rsidRDefault="009A1C04" w:rsidP="00B012E0">
            <w:pPr>
              <w:spacing w:line="276" w:lineRule="auto"/>
              <w:rPr>
                <w:i/>
                <w:color w:val="00000A"/>
                <w:sz w:val="24"/>
                <w:szCs w:val="24"/>
              </w:rPr>
            </w:pPr>
            <w:r w:rsidRPr="00FB7101">
              <w:rPr>
                <w:i/>
                <w:color w:val="00000A"/>
                <w:sz w:val="24"/>
                <w:szCs w:val="24"/>
              </w:rPr>
              <w:t xml:space="preserve">Лекции </w:t>
            </w:r>
          </w:p>
        </w:tc>
        <w:tc>
          <w:tcPr>
            <w:tcW w:w="1115" w:type="pct"/>
            <w:tcBorders>
              <w:top w:val="single" w:sz="4" w:space="0" w:color="auto"/>
              <w:left w:val="single" w:sz="4" w:space="0" w:color="auto"/>
              <w:bottom w:val="single" w:sz="4" w:space="0" w:color="auto"/>
              <w:right w:val="single" w:sz="4" w:space="0" w:color="auto"/>
            </w:tcBorders>
            <w:vAlign w:val="center"/>
            <w:hideMark/>
          </w:tcPr>
          <w:p w14:paraId="569145C0" w14:textId="5EBC9197" w:rsidR="009A1C04" w:rsidRPr="005907B2" w:rsidRDefault="0049730C" w:rsidP="00B012E0">
            <w:pPr>
              <w:spacing w:line="276" w:lineRule="auto"/>
              <w:jc w:val="center"/>
              <w:rPr>
                <w:i/>
                <w:color w:val="00000A"/>
                <w:sz w:val="24"/>
                <w:szCs w:val="24"/>
                <w:lang w:val="en-US"/>
              </w:rPr>
            </w:pPr>
            <w:r>
              <w:rPr>
                <w:i/>
                <w:color w:val="00000A"/>
                <w:sz w:val="24"/>
                <w:szCs w:val="24"/>
              </w:rPr>
              <w:t>16</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E2DB397" w14:textId="77777777" w:rsidR="009A1C04" w:rsidRPr="005907B2" w:rsidRDefault="009A1C04" w:rsidP="00B012E0">
            <w:pPr>
              <w:spacing w:line="276" w:lineRule="auto"/>
              <w:jc w:val="center"/>
              <w:rPr>
                <w:i/>
                <w:color w:val="00000A"/>
                <w:sz w:val="24"/>
                <w:szCs w:val="24"/>
                <w:lang w:val="en-US"/>
              </w:rPr>
            </w:pPr>
            <w:r w:rsidRPr="005907B2">
              <w:rPr>
                <w:i/>
                <w:color w:val="00000A"/>
                <w:sz w:val="24"/>
                <w:szCs w:val="24"/>
              </w:rPr>
              <w:t>16</w:t>
            </w:r>
          </w:p>
        </w:tc>
      </w:tr>
      <w:tr w:rsidR="009A1C04" w:rsidRPr="00FB7101" w14:paraId="222147B8" w14:textId="77777777" w:rsidTr="0026615A">
        <w:trPr>
          <w:trHeight w:val="573"/>
          <w:jc w:val="center"/>
        </w:trPr>
        <w:tc>
          <w:tcPr>
            <w:tcW w:w="2617" w:type="pct"/>
            <w:tcBorders>
              <w:top w:val="single" w:sz="4" w:space="0" w:color="auto"/>
              <w:left w:val="single" w:sz="4" w:space="0" w:color="auto"/>
              <w:bottom w:val="single" w:sz="4" w:space="0" w:color="auto"/>
              <w:right w:val="single" w:sz="4" w:space="0" w:color="auto"/>
            </w:tcBorders>
            <w:vAlign w:val="center"/>
            <w:hideMark/>
          </w:tcPr>
          <w:p w14:paraId="43692EA9" w14:textId="77777777" w:rsidR="009A1C04" w:rsidRPr="00FB7101" w:rsidRDefault="009A1C04" w:rsidP="00B012E0">
            <w:pPr>
              <w:spacing w:line="276" w:lineRule="auto"/>
              <w:rPr>
                <w:i/>
                <w:color w:val="00000A"/>
                <w:sz w:val="24"/>
                <w:szCs w:val="24"/>
              </w:rPr>
            </w:pPr>
            <w:r w:rsidRPr="00FB7101">
              <w:rPr>
                <w:i/>
                <w:color w:val="00000A"/>
                <w:sz w:val="24"/>
                <w:szCs w:val="24"/>
              </w:rPr>
              <w:t>Семинары, практические занятия</w:t>
            </w:r>
          </w:p>
        </w:tc>
        <w:tc>
          <w:tcPr>
            <w:tcW w:w="1115" w:type="pct"/>
            <w:tcBorders>
              <w:top w:val="single" w:sz="4" w:space="0" w:color="auto"/>
              <w:left w:val="single" w:sz="4" w:space="0" w:color="auto"/>
              <w:bottom w:val="single" w:sz="4" w:space="0" w:color="auto"/>
              <w:right w:val="single" w:sz="4" w:space="0" w:color="auto"/>
            </w:tcBorders>
            <w:vAlign w:val="center"/>
            <w:hideMark/>
          </w:tcPr>
          <w:p w14:paraId="352FE1BC" w14:textId="17BC3217" w:rsidR="009A1C04" w:rsidRPr="005907B2" w:rsidRDefault="0049730C" w:rsidP="00B012E0">
            <w:pPr>
              <w:spacing w:line="276" w:lineRule="auto"/>
              <w:jc w:val="center"/>
              <w:rPr>
                <w:i/>
                <w:color w:val="00000A"/>
                <w:sz w:val="24"/>
                <w:szCs w:val="24"/>
              </w:rPr>
            </w:pPr>
            <w:r>
              <w:rPr>
                <w:i/>
                <w:color w:val="00000A"/>
                <w:sz w:val="24"/>
                <w:szCs w:val="24"/>
              </w:rPr>
              <w:t>34</w:t>
            </w:r>
          </w:p>
        </w:tc>
        <w:tc>
          <w:tcPr>
            <w:tcW w:w="1268" w:type="pct"/>
            <w:tcBorders>
              <w:top w:val="single" w:sz="4" w:space="0" w:color="auto"/>
              <w:left w:val="single" w:sz="4" w:space="0" w:color="auto"/>
              <w:bottom w:val="single" w:sz="4" w:space="0" w:color="auto"/>
              <w:right w:val="single" w:sz="4" w:space="0" w:color="auto"/>
            </w:tcBorders>
            <w:vAlign w:val="center"/>
            <w:hideMark/>
          </w:tcPr>
          <w:p w14:paraId="08F3C90F" w14:textId="77777777" w:rsidR="009A1C04" w:rsidRPr="005907B2" w:rsidRDefault="009A1C04" w:rsidP="00B012E0">
            <w:pPr>
              <w:spacing w:line="276" w:lineRule="auto"/>
              <w:jc w:val="center"/>
              <w:rPr>
                <w:i/>
                <w:color w:val="00000A"/>
                <w:sz w:val="24"/>
                <w:szCs w:val="24"/>
              </w:rPr>
            </w:pPr>
            <w:r w:rsidRPr="005907B2">
              <w:rPr>
                <w:i/>
                <w:color w:val="00000A"/>
                <w:sz w:val="24"/>
                <w:szCs w:val="24"/>
              </w:rPr>
              <w:t>34</w:t>
            </w:r>
          </w:p>
        </w:tc>
      </w:tr>
      <w:tr w:rsidR="009A1C04" w:rsidRPr="00FB7101" w14:paraId="020A2CFD" w14:textId="77777777" w:rsidTr="0026615A">
        <w:trPr>
          <w:trHeight w:val="282"/>
          <w:jc w:val="center"/>
        </w:trPr>
        <w:tc>
          <w:tcPr>
            <w:tcW w:w="26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1C9234D" w14:textId="77777777" w:rsidR="009A1C04" w:rsidRPr="00FB7101" w:rsidRDefault="009A1C04" w:rsidP="00B012E0">
            <w:pPr>
              <w:spacing w:line="276" w:lineRule="auto"/>
              <w:rPr>
                <w:b/>
                <w:i/>
                <w:color w:val="00000A"/>
                <w:sz w:val="24"/>
                <w:szCs w:val="24"/>
              </w:rPr>
            </w:pPr>
            <w:r w:rsidRPr="00FB7101">
              <w:rPr>
                <w:b/>
                <w:i/>
                <w:color w:val="00000A"/>
                <w:sz w:val="24"/>
                <w:szCs w:val="24"/>
              </w:rPr>
              <w:t>Самостоятельная работа</w:t>
            </w:r>
          </w:p>
        </w:tc>
        <w:tc>
          <w:tcPr>
            <w:tcW w:w="1115"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C5C296C" w14:textId="25C63283" w:rsidR="009A1C04" w:rsidRPr="002B1517" w:rsidRDefault="0049730C" w:rsidP="00B012E0">
            <w:pPr>
              <w:spacing w:line="276" w:lineRule="auto"/>
              <w:jc w:val="center"/>
              <w:rPr>
                <w:b/>
                <w:i/>
                <w:color w:val="00000A"/>
                <w:sz w:val="24"/>
                <w:szCs w:val="24"/>
              </w:rPr>
            </w:pPr>
            <w:r>
              <w:rPr>
                <w:b/>
                <w:i/>
                <w:color w:val="00000A"/>
                <w:sz w:val="24"/>
                <w:szCs w:val="24"/>
              </w:rPr>
              <w:t>94</w:t>
            </w:r>
          </w:p>
        </w:tc>
        <w:tc>
          <w:tcPr>
            <w:tcW w:w="126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ADF62B" w14:textId="63A3505D" w:rsidR="009A1C04" w:rsidRPr="002B1517" w:rsidRDefault="009A1C04" w:rsidP="00B012E0">
            <w:pPr>
              <w:spacing w:line="276" w:lineRule="auto"/>
              <w:jc w:val="center"/>
              <w:rPr>
                <w:b/>
                <w:i/>
                <w:color w:val="00000A"/>
                <w:sz w:val="24"/>
                <w:szCs w:val="24"/>
              </w:rPr>
            </w:pPr>
            <w:r>
              <w:rPr>
                <w:b/>
                <w:i/>
                <w:color w:val="00000A"/>
                <w:sz w:val="24"/>
                <w:szCs w:val="24"/>
              </w:rPr>
              <w:t>94</w:t>
            </w:r>
          </w:p>
        </w:tc>
      </w:tr>
      <w:tr w:rsidR="009A1C04" w:rsidRPr="00FB7101" w14:paraId="68514127" w14:textId="77777777" w:rsidTr="0026615A">
        <w:trPr>
          <w:trHeight w:val="573"/>
          <w:jc w:val="center"/>
        </w:trPr>
        <w:tc>
          <w:tcPr>
            <w:tcW w:w="3732" w:type="pct"/>
            <w:gridSpan w:val="2"/>
            <w:tcBorders>
              <w:top w:val="single" w:sz="4" w:space="0" w:color="auto"/>
              <w:left w:val="single" w:sz="4" w:space="0" w:color="auto"/>
              <w:bottom w:val="single" w:sz="4" w:space="0" w:color="auto"/>
              <w:right w:val="single" w:sz="4" w:space="0" w:color="auto"/>
            </w:tcBorders>
            <w:vAlign w:val="center"/>
            <w:hideMark/>
          </w:tcPr>
          <w:p w14:paraId="5B6C8FDE" w14:textId="77777777" w:rsidR="009A1C04" w:rsidRPr="00FB7101" w:rsidRDefault="009A1C04" w:rsidP="00B012E0">
            <w:pPr>
              <w:spacing w:line="276" w:lineRule="auto"/>
              <w:rPr>
                <w:b/>
                <w:color w:val="00000A"/>
                <w:sz w:val="24"/>
                <w:szCs w:val="24"/>
              </w:rPr>
            </w:pPr>
            <w:r w:rsidRPr="00FB7101">
              <w:rPr>
                <w:color w:val="00000A"/>
                <w:sz w:val="24"/>
                <w:szCs w:val="24"/>
              </w:rPr>
              <w:t>Вид текущего контроля</w:t>
            </w:r>
          </w:p>
        </w:tc>
        <w:tc>
          <w:tcPr>
            <w:tcW w:w="1268" w:type="pct"/>
            <w:tcBorders>
              <w:top w:val="single" w:sz="4" w:space="0" w:color="auto"/>
              <w:left w:val="single" w:sz="4" w:space="0" w:color="auto"/>
              <w:bottom w:val="single" w:sz="4" w:space="0" w:color="auto"/>
              <w:right w:val="single" w:sz="4" w:space="0" w:color="auto"/>
            </w:tcBorders>
            <w:vAlign w:val="center"/>
            <w:hideMark/>
          </w:tcPr>
          <w:p w14:paraId="6ED82D10" w14:textId="77777777" w:rsidR="009A1C04" w:rsidRPr="00FB7101" w:rsidRDefault="009A1C04" w:rsidP="00B012E0">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9A1C04" w:rsidRPr="00FB7101" w14:paraId="0976EA25" w14:textId="77777777" w:rsidTr="0026615A">
        <w:trPr>
          <w:trHeight w:val="573"/>
          <w:jc w:val="center"/>
        </w:trPr>
        <w:tc>
          <w:tcPr>
            <w:tcW w:w="3732" w:type="pct"/>
            <w:gridSpan w:val="2"/>
            <w:tcBorders>
              <w:top w:val="single" w:sz="4" w:space="0" w:color="auto"/>
              <w:left w:val="single" w:sz="4" w:space="0" w:color="auto"/>
              <w:bottom w:val="single" w:sz="4" w:space="0" w:color="auto"/>
              <w:right w:val="single" w:sz="4" w:space="0" w:color="auto"/>
            </w:tcBorders>
            <w:vAlign w:val="center"/>
            <w:hideMark/>
          </w:tcPr>
          <w:p w14:paraId="103D620B" w14:textId="77777777" w:rsidR="009A1C04" w:rsidRPr="00FB7101" w:rsidRDefault="009A1C04" w:rsidP="00B012E0">
            <w:pPr>
              <w:spacing w:line="276" w:lineRule="auto"/>
              <w:rPr>
                <w:b/>
                <w:color w:val="00000A"/>
                <w:sz w:val="24"/>
                <w:szCs w:val="24"/>
              </w:rPr>
            </w:pPr>
            <w:r w:rsidRPr="00FB7101">
              <w:rPr>
                <w:color w:val="00000A"/>
                <w:sz w:val="24"/>
                <w:szCs w:val="24"/>
              </w:rPr>
              <w:t>Вид промежуточной аттестации</w:t>
            </w:r>
          </w:p>
        </w:tc>
        <w:tc>
          <w:tcPr>
            <w:tcW w:w="1268" w:type="pct"/>
            <w:tcBorders>
              <w:top w:val="single" w:sz="4" w:space="0" w:color="auto"/>
              <w:left w:val="single" w:sz="4" w:space="0" w:color="auto"/>
              <w:bottom w:val="single" w:sz="4" w:space="0" w:color="auto"/>
              <w:right w:val="single" w:sz="4" w:space="0" w:color="auto"/>
            </w:tcBorders>
            <w:vAlign w:val="center"/>
            <w:hideMark/>
          </w:tcPr>
          <w:p w14:paraId="1DE6F08D" w14:textId="40B321F2" w:rsidR="009A1C04" w:rsidRPr="005907B2" w:rsidRDefault="0049730C" w:rsidP="0049730C">
            <w:pPr>
              <w:spacing w:line="276" w:lineRule="auto"/>
              <w:jc w:val="center"/>
              <w:rPr>
                <w:bCs/>
                <w:color w:val="00000A"/>
                <w:sz w:val="24"/>
                <w:szCs w:val="24"/>
              </w:rPr>
            </w:pPr>
            <w:r>
              <w:rPr>
                <w:bCs/>
                <w:color w:val="00000A"/>
                <w:sz w:val="24"/>
                <w:szCs w:val="24"/>
              </w:rPr>
              <w:t>экзамен</w:t>
            </w:r>
          </w:p>
        </w:tc>
      </w:tr>
    </w:tbl>
    <w:p w14:paraId="32014D0F" w14:textId="77777777" w:rsidR="007C5C19" w:rsidRPr="003A09B3" w:rsidRDefault="007C5C19" w:rsidP="007C5C19">
      <w:pPr>
        <w:spacing w:line="276" w:lineRule="auto"/>
        <w:rPr>
          <w:b/>
          <w:color w:val="00000A"/>
          <w:sz w:val="28"/>
          <w:szCs w:val="28"/>
        </w:rPr>
      </w:pPr>
    </w:p>
    <w:p w14:paraId="3AAEB950" w14:textId="77777777" w:rsidR="00747191" w:rsidRDefault="00747191" w:rsidP="00ED7A98">
      <w:pPr>
        <w:pStyle w:val="1"/>
        <w:spacing w:line="360" w:lineRule="auto"/>
        <w:jc w:val="both"/>
      </w:pPr>
      <w:bookmarkStart w:id="9" w:name="_Toc148711443"/>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148711444"/>
      <w:r w:rsidRPr="00BA337D">
        <w:t>5.1. Содержание дисциплины</w:t>
      </w:r>
      <w:bookmarkEnd w:id="10"/>
    </w:p>
    <w:p w14:paraId="284D4AB2" w14:textId="77777777" w:rsidR="004B4F75" w:rsidRDefault="004B4F75" w:rsidP="004B4F75">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Pr="00422A53">
        <w:rPr>
          <w:b/>
          <w:sz w:val="28"/>
          <w:szCs w:val="28"/>
        </w:rPr>
        <w:t>Элементарная теория погрешностей</w:t>
      </w:r>
    </w:p>
    <w:p w14:paraId="4B2C6997" w14:textId="77777777" w:rsidR="00EE04CF" w:rsidRDefault="004B4F75" w:rsidP="00EE04CF">
      <w:pPr>
        <w:widowControl/>
        <w:tabs>
          <w:tab w:val="right" w:pos="9356"/>
        </w:tabs>
        <w:suppressAutoHyphens/>
        <w:autoSpaceDE/>
        <w:autoSpaceDN/>
        <w:adjustRightInd/>
        <w:spacing w:line="360" w:lineRule="auto"/>
        <w:ind w:firstLine="709"/>
        <w:jc w:val="both"/>
        <w:rPr>
          <w:sz w:val="28"/>
          <w:szCs w:val="28"/>
        </w:rPr>
      </w:pPr>
      <w:r w:rsidRPr="00D03CFA">
        <w:rPr>
          <w:sz w:val="28"/>
          <w:szCs w:val="28"/>
        </w:rPr>
        <w:t>Основные понятия теории погрешностей. Источники и классификация погрешностей. Абсолютная и относительная погрешности чисел. Десятичная запись приближенного числа и правила округления. Понятие значащей цифры приближенного числа. Связь между количеством верных знаков и погрешностью приближенного числа. Погрешности суммы и разности. Погрешность произведения и число верных знаков его. Погрешность частного. Число верных знаков частного. Относительные погрешности степени и корня. Общая формула для погрешности вычислений. Обратная задача теории погрешностей.</w:t>
      </w:r>
      <w:r w:rsidR="00EE04CF">
        <w:rPr>
          <w:sz w:val="28"/>
          <w:szCs w:val="28"/>
        </w:rPr>
        <w:t xml:space="preserve"> </w:t>
      </w:r>
    </w:p>
    <w:p w14:paraId="3837492F" w14:textId="3F4563CC" w:rsidR="004B4F75" w:rsidRDefault="00EE04CF" w:rsidP="004B4F75">
      <w:pPr>
        <w:widowControl/>
        <w:tabs>
          <w:tab w:val="right" w:pos="9356"/>
        </w:tabs>
        <w:suppressAutoHyphens/>
        <w:autoSpaceDE/>
        <w:autoSpaceDN/>
        <w:adjustRightInd/>
        <w:spacing w:line="360" w:lineRule="auto"/>
        <w:ind w:firstLine="709"/>
        <w:jc w:val="both"/>
        <w:rPr>
          <w:sz w:val="28"/>
          <w:szCs w:val="28"/>
        </w:rPr>
      </w:pPr>
      <w:r w:rsidRPr="00EE04CF">
        <w:rPr>
          <w:sz w:val="28"/>
          <w:szCs w:val="28"/>
        </w:rPr>
        <w:t>Представление чисел в ЭВМ.</w:t>
      </w:r>
      <w:r>
        <w:rPr>
          <w:sz w:val="28"/>
          <w:szCs w:val="28"/>
        </w:rPr>
        <w:t xml:space="preserve"> </w:t>
      </w:r>
      <w:r w:rsidRPr="00EE04CF">
        <w:rPr>
          <w:sz w:val="28"/>
          <w:szCs w:val="28"/>
        </w:rPr>
        <w:t>Мантисса, порядок, числа с плавающей запятой. Машинный ноль. Понятие алгоритма.</w:t>
      </w:r>
    </w:p>
    <w:p w14:paraId="2B1B318A" w14:textId="1D4D19AC" w:rsidR="004B4F75" w:rsidRDefault="006F38AA" w:rsidP="004B4F75">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2</w:t>
      </w:r>
      <w:r w:rsidR="004B4F75" w:rsidRPr="003A09B3">
        <w:rPr>
          <w:b/>
          <w:sz w:val="28"/>
          <w:szCs w:val="28"/>
        </w:rPr>
        <w:t xml:space="preserve">. </w:t>
      </w:r>
      <w:r w:rsidR="004B4F75" w:rsidRPr="008D201C">
        <w:rPr>
          <w:b/>
          <w:sz w:val="28"/>
          <w:szCs w:val="28"/>
        </w:rPr>
        <w:t>Методы</w:t>
      </w:r>
      <w:r w:rsidR="004B4F75">
        <w:rPr>
          <w:b/>
          <w:sz w:val="28"/>
          <w:szCs w:val="28"/>
        </w:rPr>
        <w:t xml:space="preserve"> </w:t>
      </w:r>
      <w:r w:rsidR="004B4F75" w:rsidRPr="008D201C">
        <w:rPr>
          <w:b/>
          <w:sz w:val="28"/>
          <w:szCs w:val="28"/>
        </w:rPr>
        <w:t>решения систем</w:t>
      </w:r>
      <w:r w:rsidR="004B4F75">
        <w:rPr>
          <w:b/>
          <w:sz w:val="28"/>
          <w:szCs w:val="28"/>
        </w:rPr>
        <w:t xml:space="preserve"> </w:t>
      </w:r>
      <w:r w:rsidR="004B4F75" w:rsidRPr="008D201C">
        <w:rPr>
          <w:b/>
          <w:sz w:val="28"/>
          <w:szCs w:val="28"/>
        </w:rPr>
        <w:t>линейных</w:t>
      </w:r>
      <w:r w:rsidR="004B4F75">
        <w:rPr>
          <w:b/>
          <w:sz w:val="28"/>
          <w:szCs w:val="28"/>
        </w:rPr>
        <w:t xml:space="preserve"> </w:t>
      </w:r>
      <w:r w:rsidR="004B4F75" w:rsidRPr="008D201C">
        <w:rPr>
          <w:b/>
          <w:sz w:val="28"/>
          <w:szCs w:val="28"/>
        </w:rPr>
        <w:t>уравнений</w:t>
      </w:r>
    </w:p>
    <w:p w14:paraId="4D484C48" w14:textId="74D31B25" w:rsidR="004B4F75" w:rsidRDefault="004B4F75" w:rsidP="004B4F75">
      <w:pPr>
        <w:spacing w:line="360" w:lineRule="auto"/>
        <w:ind w:firstLine="709"/>
        <w:jc w:val="both"/>
        <w:rPr>
          <w:sz w:val="28"/>
          <w:szCs w:val="28"/>
        </w:rPr>
      </w:pPr>
      <w:r w:rsidRPr="008D201C">
        <w:rPr>
          <w:sz w:val="28"/>
          <w:szCs w:val="28"/>
        </w:rPr>
        <w:t xml:space="preserve">Общая характеристика методов решения систем линейных алгебраических уравнений. Совместные и несовместные системы. Теорема Кронекера – </w:t>
      </w:r>
      <w:proofErr w:type="spellStart"/>
      <w:r w:rsidRPr="008D201C">
        <w:rPr>
          <w:sz w:val="28"/>
          <w:szCs w:val="28"/>
        </w:rPr>
        <w:t>Капелли</w:t>
      </w:r>
      <w:proofErr w:type="spellEnd"/>
      <w:r w:rsidRPr="008D201C">
        <w:rPr>
          <w:sz w:val="28"/>
          <w:szCs w:val="28"/>
        </w:rPr>
        <w:t xml:space="preserve">. Решение систем линейных уравнений по формулам </w:t>
      </w:r>
      <w:proofErr w:type="spellStart"/>
      <w:r w:rsidRPr="008D201C">
        <w:rPr>
          <w:sz w:val="28"/>
          <w:szCs w:val="28"/>
        </w:rPr>
        <w:t>Крамера</w:t>
      </w:r>
      <w:proofErr w:type="spellEnd"/>
      <w:r w:rsidRPr="008D201C">
        <w:rPr>
          <w:sz w:val="28"/>
          <w:szCs w:val="28"/>
        </w:rPr>
        <w:t xml:space="preserve"> и с помощью обратной матрицы. Метод последовательного исключения неизвестных (метод Гаусса). Вычисление определителей и обращение матрицы методом Гаусса. Вычислительная схема </w:t>
      </w:r>
      <w:proofErr w:type="spellStart"/>
      <w:r w:rsidRPr="008D201C">
        <w:rPr>
          <w:sz w:val="28"/>
          <w:szCs w:val="28"/>
        </w:rPr>
        <w:t>Жордана</w:t>
      </w:r>
      <w:proofErr w:type="spellEnd"/>
      <w:r w:rsidRPr="008D201C">
        <w:rPr>
          <w:sz w:val="28"/>
          <w:szCs w:val="28"/>
        </w:rPr>
        <w:t xml:space="preserve"> – Гаусса. Решение систем линейных уравнений методом</w:t>
      </w:r>
      <w:r>
        <w:rPr>
          <w:sz w:val="28"/>
          <w:szCs w:val="28"/>
        </w:rPr>
        <w:t xml:space="preserve"> квадратных корней и по схеме </w:t>
      </w:r>
      <w:proofErr w:type="spellStart"/>
      <w:r>
        <w:rPr>
          <w:sz w:val="28"/>
          <w:szCs w:val="28"/>
        </w:rPr>
        <w:t>Хо</w:t>
      </w:r>
      <w:r w:rsidRPr="008D201C">
        <w:rPr>
          <w:sz w:val="28"/>
          <w:szCs w:val="28"/>
        </w:rPr>
        <w:t>лецкого</w:t>
      </w:r>
      <w:proofErr w:type="spellEnd"/>
      <w:r w:rsidRPr="008D201C">
        <w:rPr>
          <w:sz w:val="28"/>
          <w:szCs w:val="28"/>
        </w:rPr>
        <w:t>. Метод простой итерации. Условия сходимости итерационного процесса. Приведение системы линейных уравнений к итерационному виду. Оценка погрешности приближений по методу простой итерации. Метод Зейделя и условия его сходимости. Оценка погрешности метода Зейделя.</w:t>
      </w:r>
    </w:p>
    <w:p w14:paraId="0535E1AD" w14:textId="476E3276" w:rsidR="00EE04CF" w:rsidRDefault="00EE04CF" w:rsidP="00EE04CF">
      <w:pPr>
        <w:widowControl/>
        <w:tabs>
          <w:tab w:val="right" w:pos="9356"/>
        </w:tabs>
        <w:suppressAutoHyphens/>
        <w:autoSpaceDE/>
        <w:autoSpaceDN/>
        <w:adjustRightInd/>
        <w:spacing w:line="360" w:lineRule="auto"/>
        <w:jc w:val="center"/>
        <w:rPr>
          <w:b/>
          <w:sz w:val="28"/>
          <w:szCs w:val="28"/>
        </w:rPr>
      </w:pPr>
      <w:r w:rsidRPr="003A09B3">
        <w:rPr>
          <w:b/>
          <w:sz w:val="28"/>
          <w:szCs w:val="28"/>
        </w:rPr>
        <w:t>Тема 3</w:t>
      </w:r>
      <w:r>
        <w:rPr>
          <w:b/>
          <w:sz w:val="28"/>
          <w:szCs w:val="28"/>
        </w:rPr>
        <w:t xml:space="preserve">. </w:t>
      </w:r>
      <w:r w:rsidRPr="008D201C">
        <w:rPr>
          <w:b/>
          <w:sz w:val="28"/>
          <w:szCs w:val="28"/>
        </w:rPr>
        <w:t>Мето</w:t>
      </w:r>
      <w:r>
        <w:rPr>
          <w:b/>
          <w:sz w:val="28"/>
          <w:szCs w:val="28"/>
        </w:rPr>
        <w:t>ды решения нелинейных уравнений</w:t>
      </w:r>
    </w:p>
    <w:p w14:paraId="34E8F6D4" w14:textId="219E6A01" w:rsidR="00EE04CF" w:rsidRDefault="00EE04CF" w:rsidP="00741A7A">
      <w:pPr>
        <w:spacing w:line="360" w:lineRule="auto"/>
        <w:ind w:firstLine="708"/>
        <w:jc w:val="both"/>
        <w:rPr>
          <w:sz w:val="28"/>
          <w:szCs w:val="28"/>
        </w:rPr>
      </w:pPr>
      <w:r w:rsidRPr="008D201C">
        <w:rPr>
          <w:sz w:val="28"/>
          <w:szCs w:val="28"/>
        </w:rPr>
        <w:t xml:space="preserve">Общая характеристика методов решения алгебраических и трансцендентных уравнений. Графический и аналитический способы отделения корней нелинейного уравнения. Метод половинного деления. Метод хорд и оценка его абсолютной погрешности. Метод касательных (метод Ньютона). Оценка абсолютной погрешности метода касательных. Метод секущих. Комбинированный метод хорд и касательных. Метод параболической аппроксимации. Метод простой итерации. Условия сходимости итерационного процесса. Геометрическая интерпретация метода итераций и оценка его погрешности. Преобразование нелинейного уравнения к итерационному виду. Использование метода итераций для решения систем нелинейных уравнений и условия его сходимости. Метод Ньютона – </w:t>
      </w:r>
      <w:proofErr w:type="spellStart"/>
      <w:r w:rsidRPr="008D201C">
        <w:rPr>
          <w:sz w:val="28"/>
          <w:szCs w:val="28"/>
        </w:rPr>
        <w:t>Рафсона</w:t>
      </w:r>
      <w:proofErr w:type="spellEnd"/>
      <w:r w:rsidRPr="008D201C">
        <w:rPr>
          <w:sz w:val="28"/>
          <w:szCs w:val="28"/>
        </w:rPr>
        <w:t>. Общие свойства алгебраических уравнений. Основная теорема алгебры. Определение числа действительных корней алгебраического уравнения (теорема Декарта). Система Штурма. Нахождение границ действительных корней алгебраических уравнений (методы кольца, Лагранжа и Ньютона). Метод Горнера уточнения действительных корней алгебраического уравнения.</w:t>
      </w:r>
    </w:p>
    <w:p w14:paraId="555579CF" w14:textId="5F639405" w:rsidR="00251D6C" w:rsidRDefault="00251D6C" w:rsidP="00741A7A">
      <w:pPr>
        <w:spacing w:line="360" w:lineRule="auto"/>
        <w:ind w:firstLine="708"/>
        <w:jc w:val="both"/>
        <w:rPr>
          <w:sz w:val="28"/>
          <w:szCs w:val="28"/>
        </w:rPr>
      </w:pPr>
    </w:p>
    <w:p w14:paraId="0A327A48" w14:textId="123F20DD" w:rsidR="00437486" w:rsidRDefault="00437486" w:rsidP="00741A7A">
      <w:pPr>
        <w:spacing w:line="360" w:lineRule="auto"/>
        <w:ind w:firstLine="708"/>
        <w:jc w:val="both"/>
        <w:rPr>
          <w:sz w:val="28"/>
          <w:szCs w:val="28"/>
        </w:rPr>
      </w:pPr>
    </w:p>
    <w:p w14:paraId="1ADC88B1" w14:textId="77777777" w:rsidR="00437486" w:rsidRDefault="00437486" w:rsidP="00741A7A">
      <w:pPr>
        <w:spacing w:line="360" w:lineRule="auto"/>
        <w:ind w:firstLine="708"/>
        <w:jc w:val="both"/>
        <w:rPr>
          <w:sz w:val="28"/>
          <w:szCs w:val="28"/>
        </w:rPr>
      </w:pPr>
    </w:p>
    <w:p w14:paraId="69A33521" w14:textId="134BD976" w:rsidR="004B4F75" w:rsidRDefault="006F38AA" w:rsidP="004B4F75">
      <w:pPr>
        <w:spacing w:line="360" w:lineRule="auto"/>
        <w:jc w:val="center"/>
        <w:rPr>
          <w:b/>
          <w:sz w:val="28"/>
          <w:szCs w:val="28"/>
        </w:rPr>
      </w:pPr>
      <w:r>
        <w:rPr>
          <w:b/>
          <w:sz w:val="28"/>
          <w:szCs w:val="28"/>
        </w:rPr>
        <w:lastRenderedPageBreak/>
        <w:t xml:space="preserve">Тема </w:t>
      </w:r>
      <w:r w:rsidR="003B26BA">
        <w:rPr>
          <w:b/>
          <w:sz w:val="28"/>
          <w:szCs w:val="28"/>
        </w:rPr>
        <w:t>4.</w:t>
      </w:r>
      <w:r w:rsidR="004B4F75" w:rsidRPr="00DC138A">
        <w:rPr>
          <w:b/>
          <w:sz w:val="28"/>
          <w:szCs w:val="28"/>
        </w:rPr>
        <w:t xml:space="preserve"> </w:t>
      </w:r>
      <w:r w:rsidR="004B4F75" w:rsidRPr="00D94D0C">
        <w:rPr>
          <w:b/>
          <w:sz w:val="28"/>
          <w:szCs w:val="28"/>
        </w:rPr>
        <w:t>Методы</w:t>
      </w:r>
      <w:r w:rsidR="004B4F75">
        <w:rPr>
          <w:b/>
          <w:sz w:val="28"/>
          <w:szCs w:val="28"/>
        </w:rPr>
        <w:t xml:space="preserve"> </w:t>
      </w:r>
      <w:r w:rsidR="004B4F75" w:rsidRPr="00D94D0C">
        <w:rPr>
          <w:b/>
          <w:sz w:val="28"/>
          <w:szCs w:val="28"/>
        </w:rPr>
        <w:t>интерполирования и экстраполяции</w:t>
      </w:r>
      <w:r w:rsidR="004B4F75">
        <w:rPr>
          <w:b/>
          <w:sz w:val="28"/>
          <w:szCs w:val="28"/>
        </w:rPr>
        <w:t xml:space="preserve"> </w:t>
      </w:r>
      <w:r w:rsidR="004B4F75" w:rsidRPr="00D94D0C">
        <w:rPr>
          <w:b/>
          <w:sz w:val="28"/>
          <w:szCs w:val="28"/>
        </w:rPr>
        <w:t>функций</w:t>
      </w:r>
    </w:p>
    <w:p w14:paraId="353A1E10" w14:textId="79B57143" w:rsidR="004B4F75" w:rsidRDefault="004B4F75" w:rsidP="004B4F75">
      <w:pPr>
        <w:spacing w:line="360" w:lineRule="auto"/>
        <w:ind w:firstLine="709"/>
        <w:jc w:val="both"/>
        <w:rPr>
          <w:sz w:val="28"/>
          <w:szCs w:val="28"/>
        </w:rPr>
      </w:pPr>
      <w:r w:rsidRPr="00D94D0C">
        <w:rPr>
          <w:sz w:val="28"/>
          <w:szCs w:val="28"/>
        </w:rPr>
        <w:t xml:space="preserve">Основные понятия теории приближения функций. Общий метод интерполирования при помощи многочленов. Существование и единственность интерполяционного многочлена. Линейная и квадратичная интерполяция. Конечные разности и их свойства. Таблицы конечных разностей. Первая и вторая интерполяционные формулы Ньютона. Центральные разности. Интерполяционные формулы Гаусса, Стирлинга и Бесселя. Оценка погрешности интерполяционных формул для равноотстоящих узлов. Интерполяционный многочлен Лагранжа. Оценка погрешности интерполяционной формулы Лагранжа. Интерполяционная формула Лагранжа для равноотстоящих узлов. Разделенные разности и их свойства. Таблица разделенных разностей. Интерполяционная формула Ньютона для </w:t>
      </w:r>
      <w:proofErr w:type="spellStart"/>
      <w:r w:rsidRPr="00D94D0C">
        <w:rPr>
          <w:sz w:val="28"/>
          <w:szCs w:val="28"/>
        </w:rPr>
        <w:t>неравноотстоящих</w:t>
      </w:r>
      <w:proofErr w:type="spellEnd"/>
      <w:r w:rsidRPr="00D94D0C">
        <w:rPr>
          <w:sz w:val="28"/>
          <w:szCs w:val="28"/>
        </w:rPr>
        <w:t xml:space="preserve"> узлов. Интерполяция кубическими сплайнами. Обратное интерполирование. Нахождение корней уравнения методом обратного интерполирования.</w:t>
      </w:r>
    </w:p>
    <w:p w14:paraId="3F83335F" w14:textId="684C5D3E" w:rsidR="00EE04CF" w:rsidRDefault="00EE04CF" w:rsidP="00EE04CF">
      <w:pPr>
        <w:widowControl/>
        <w:tabs>
          <w:tab w:val="right" w:pos="9356"/>
        </w:tabs>
        <w:suppressAutoHyphens/>
        <w:autoSpaceDE/>
        <w:autoSpaceDN/>
        <w:adjustRightInd/>
        <w:spacing w:line="360" w:lineRule="auto"/>
        <w:jc w:val="center"/>
      </w:pPr>
      <w:r w:rsidRPr="003A09B3">
        <w:rPr>
          <w:b/>
          <w:sz w:val="28"/>
          <w:szCs w:val="28"/>
        </w:rPr>
        <w:t xml:space="preserve">Тема </w:t>
      </w:r>
      <w:r w:rsidR="003B26BA">
        <w:rPr>
          <w:b/>
          <w:sz w:val="28"/>
          <w:szCs w:val="28"/>
        </w:rPr>
        <w:t>5</w:t>
      </w:r>
      <w:r w:rsidRPr="003A09B3">
        <w:rPr>
          <w:b/>
          <w:sz w:val="28"/>
          <w:szCs w:val="28"/>
        </w:rPr>
        <w:t xml:space="preserve">. </w:t>
      </w:r>
      <w:r w:rsidR="003B26BA">
        <w:rPr>
          <w:b/>
          <w:sz w:val="28"/>
          <w:szCs w:val="28"/>
        </w:rPr>
        <w:t>Определение собственных чисел и собственных векторов матрицы</w:t>
      </w:r>
    </w:p>
    <w:p w14:paraId="53C2BC0C" w14:textId="2D029C08" w:rsidR="00EE04CF" w:rsidRPr="00D94D0C" w:rsidRDefault="003B26BA" w:rsidP="004B4F75">
      <w:pPr>
        <w:spacing w:line="360" w:lineRule="auto"/>
        <w:ind w:firstLine="709"/>
        <w:jc w:val="both"/>
        <w:rPr>
          <w:sz w:val="28"/>
          <w:szCs w:val="28"/>
        </w:rPr>
      </w:pPr>
      <w:r>
        <w:rPr>
          <w:sz w:val="28"/>
          <w:szCs w:val="28"/>
        </w:rPr>
        <w:t xml:space="preserve">Характеристический многочлен и методы определения его коэффициентов. Метод непосредственного развертывания. </w:t>
      </w:r>
      <w:r w:rsidR="00A055AF">
        <w:rPr>
          <w:sz w:val="28"/>
          <w:szCs w:val="28"/>
        </w:rPr>
        <w:t xml:space="preserve"> </w:t>
      </w:r>
      <w:r w:rsidR="00D3530D">
        <w:rPr>
          <w:sz w:val="28"/>
          <w:szCs w:val="28"/>
        </w:rPr>
        <w:t xml:space="preserve"> Метод Крылова. Метод Данилевского. Метод интерполяции.</w:t>
      </w:r>
    </w:p>
    <w:p w14:paraId="11A014F2" w14:textId="77777777" w:rsidR="004B4F75" w:rsidRPr="00DC138A" w:rsidRDefault="004B4F75" w:rsidP="004B4F75">
      <w:pPr>
        <w:spacing w:line="360" w:lineRule="auto"/>
        <w:jc w:val="center"/>
        <w:rPr>
          <w:sz w:val="28"/>
          <w:szCs w:val="28"/>
        </w:rPr>
      </w:pPr>
      <w:r>
        <w:rPr>
          <w:b/>
          <w:sz w:val="28"/>
          <w:szCs w:val="28"/>
        </w:rPr>
        <w:t>Тема 6</w:t>
      </w:r>
      <w:r w:rsidRPr="00DC138A">
        <w:rPr>
          <w:b/>
          <w:sz w:val="28"/>
          <w:szCs w:val="28"/>
        </w:rPr>
        <w:t xml:space="preserve">. </w:t>
      </w:r>
      <w:r w:rsidRPr="00D94D0C">
        <w:rPr>
          <w:b/>
          <w:sz w:val="28"/>
          <w:szCs w:val="28"/>
        </w:rPr>
        <w:t>Численное дифференцирован</w:t>
      </w:r>
      <w:r>
        <w:rPr>
          <w:b/>
          <w:sz w:val="28"/>
          <w:szCs w:val="28"/>
        </w:rPr>
        <w:t>ие и интегрирование функций</w:t>
      </w:r>
    </w:p>
    <w:p w14:paraId="4550462E" w14:textId="6947B557" w:rsidR="004B4F75" w:rsidRDefault="004B4F75" w:rsidP="004B4F75">
      <w:pPr>
        <w:spacing w:line="360" w:lineRule="auto"/>
        <w:ind w:firstLine="709"/>
        <w:jc w:val="both"/>
        <w:rPr>
          <w:sz w:val="28"/>
          <w:szCs w:val="28"/>
        </w:rPr>
      </w:pPr>
      <w:r w:rsidRPr="00D94D0C">
        <w:rPr>
          <w:sz w:val="28"/>
          <w:szCs w:val="28"/>
        </w:rPr>
        <w:t xml:space="preserve">Общая характеристика методов численного дифференцирования функций. Приближенное дифференцирование на основе интерполяционных формул. Оценка погрешности методов численного дифференцирования. Общая характеристика методов численного интегрирования функций. Понятие квадратурной формулы. Квадратурные формулы Ньютона – </w:t>
      </w:r>
      <w:proofErr w:type="spellStart"/>
      <w:r w:rsidRPr="00D94D0C">
        <w:rPr>
          <w:sz w:val="28"/>
          <w:szCs w:val="28"/>
        </w:rPr>
        <w:t>Котеса</w:t>
      </w:r>
      <w:proofErr w:type="spellEnd"/>
      <w:r w:rsidRPr="00D94D0C">
        <w:rPr>
          <w:sz w:val="28"/>
          <w:szCs w:val="28"/>
        </w:rPr>
        <w:t xml:space="preserve">. Формула трапеций и ее остаточный член. Формула Симпсона и оценка ее погрешности. Формулы Ньютона – </w:t>
      </w:r>
      <w:proofErr w:type="spellStart"/>
      <w:r w:rsidRPr="00D94D0C">
        <w:rPr>
          <w:sz w:val="28"/>
          <w:szCs w:val="28"/>
        </w:rPr>
        <w:t>Котеса</w:t>
      </w:r>
      <w:proofErr w:type="spellEnd"/>
      <w:r w:rsidRPr="00D94D0C">
        <w:rPr>
          <w:sz w:val="28"/>
          <w:szCs w:val="28"/>
        </w:rPr>
        <w:t xml:space="preserve"> высших порядков. Общая формула трапеций и ее геометрический смысл. Общая формула Симпсона, ее геометрическая интерпретация и оценка погрешности. Квадратурные формулы Чебышева и Гаусса. Остаточный член формулы Гаусса.</w:t>
      </w:r>
    </w:p>
    <w:p w14:paraId="351F4164" w14:textId="77777777" w:rsidR="00ED7A98" w:rsidRDefault="00ED7A98" w:rsidP="00741A7A">
      <w:pPr>
        <w:spacing w:line="360" w:lineRule="auto"/>
        <w:ind w:firstLine="709"/>
        <w:jc w:val="center"/>
        <w:rPr>
          <w:b/>
          <w:sz w:val="28"/>
          <w:szCs w:val="28"/>
        </w:rPr>
      </w:pPr>
    </w:p>
    <w:p w14:paraId="033F7472" w14:textId="77777777" w:rsidR="00ED7A98" w:rsidRDefault="00ED7A98" w:rsidP="00741A7A">
      <w:pPr>
        <w:spacing w:line="360" w:lineRule="auto"/>
        <w:ind w:firstLine="709"/>
        <w:jc w:val="center"/>
        <w:rPr>
          <w:b/>
          <w:sz w:val="28"/>
          <w:szCs w:val="28"/>
        </w:rPr>
      </w:pPr>
    </w:p>
    <w:p w14:paraId="01E4283F" w14:textId="77777777" w:rsidR="00ED7A98" w:rsidRDefault="00ED7A98" w:rsidP="00741A7A">
      <w:pPr>
        <w:spacing w:line="360" w:lineRule="auto"/>
        <w:ind w:firstLine="709"/>
        <w:jc w:val="center"/>
        <w:rPr>
          <w:b/>
          <w:sz w:val="28"/>
          <w:szCs w:val="28"/>
        </w:rPr>
      </w:pPr>
    </w:p>
    <w:p w14:paraId="7F04AF61" w14:textId="6193E5CF" w:rsidR="00D3530D" w:rsidRDefault="00D3530D" w:rsidP="007A1D44">
      <w:pPr>
        <w:spacing w:line="360" w:lineRule="auto"/>
        <w:jc w:val="center"/>
        <w:rPr>
          <w:b/>
          <w:sz w:val="28"/>
          <w:szCs w:val="28"/>
        </w:rPr>
      </w:pPr>
      <w:r w:rsidRPr="00D3530D">
        <w:rPr>
          <w:b/>
          <w:sz w:val="28"/>
          <w:szCs w:val="28"/>
        </w:rPr>
        <w:lastRenderedPageBreak/>
        <w:t>Тема 7. Ряды Фурье</w:t>
      </w:r>
    </w:p>
    <w:p w14:paraId="0B561A28" w14:textId="014B2613" w:rsidR="00D3530D" w:rsidRPr="00D3530D" w:rsidRDefault="00D3530D" w:rsidP="004B4F75">
      <w:pPr>
        <w:spacing w:line="360" w:lineRule="auto"/>
        <w:ind w:firstLine="709"/>
        <w:jc w:val="both"/>
        <w:rPr>
          <w:sz w:val="28"/>
          <w:szCs w:val="28"/>
        </w:rPr>
      </w:pPr>
      <w:r w:rsidRPr="00D3530D">
        <w:rPr>
          <w:sz w:val="28"/>
          <w:szCs w:val="28"/>
        </w:rPr>
        <w:t>Интегрирование и дифференцирование рядов Фурье. Численный гармонический анализ. Тригонометрическое интерполирование. Численные методы определения коэффициентов Фурье.</w:t>
      </w:r>
    </w:p>
    <w:p w14:paraId="33A12A61" w14:textId="6BCD8DA6" w:rsidR="004B4F75" w:rsidRPr="002F3D54" w:rsidRDefault="00D3530D" w:rsidP="00741A7A">
      <w:pPr>
        <w:pStyle w:val="a7"/>
        <w:spacing w:line="360" w:lineRule="auto"/>
        <w:ind w:left="0" w:firstLine="709"/>
        <w:jc w:val="center"/>
        <w:rPr>
          <w:b/>
          <w:sz w:val="28"/>
          <w:szCs w:val="28"/>
        </w:rPr>
      </w:pPr>
      <w:r>
        <w:rPr>
          <w:b/>
          <w:sz w:val="28"/>
          <w:szCs w:val="28"/>
        </w:rPr>
        <w:t>Тема 8</w:t>
      </w:r>
      <w:r w:rsidR="004B4F75" w:rsidRPr="002F3D54">
        <w:rPr>
          <w:b/>
          <w:sz w:val="28"/>
          <w:szCs w:val="28"/>
        </w:rPr>
        <w:t>. Приближенное решение обыкновенных дифференциальн</w:t>
      </w:r>
      <w:r w:rsidR="004B4F75">
        <w:rPr>
          <w:b/>
          <w:sz w:val="28"/>
          <w:szCs w:val="28"/>
        </w:rPr>
        <w:t>ых уравнений</w:t>
      </w:r>
    </w:p>
    <w:p w14:paraId="32F68244" w14:textId="66C5E455" w:rsidR="00D161B9" w:rsidRDefault="004B4F75" w:rsidP="00ED7A98">
      <w:pPr>
        <w:pStyle w:val="a7"/>
        <w:spacing w:line="360" w:lineRule="auto"/>
        <w:ind w:left="0" w:firstLine="709"/>
        <w:jc w:val="both"/>
      </w:pPr>
      <w:r w:rsidRPr="00D94D0C">
        <w:rPr>
          <w:sz w:val="28"/>
          <w:szCs w:val="28"/>
        </w:rPr>
        <w:t xml:space="preserve">Общая характеристика методов решения задачи Коши для обыкновенных дифференциальных уравнений. Интегрирование дифференциальных уравнений с помощью степенных рядов. Метод Эйлера и его геометрический смысл. Модифицированный метод Эйлера. Метод Эйлера – Коши и его геометрическая интерпретация. Методы Рунге – Кутта. Решение систем дифференциальных уравнений методом Рунге – Кутта четвертого порядка. </w:t>
      </w:r>
      <w:proofErr w:type="spellStart"/>
      <w:r w:rsidRPr="00D94D0C">
        <w:rPr>
          <w:sz w:val="28"/>
          <w:szCs w:val="28"/>
        </w:rPr>
        <w:t>Экстраполяционный</w:t>
      </w:r>
      <w:proofErr w:type="spellEnd"/>
      <w:r w:rsidRPr="00D94D0C">
        <w:rPr>
          <w:sz w:val="28"/>
          <w:szCs w:val="28"/>
        </w:rPr>
        <w:t xml:space="preserve"> метод Адамса. Использование метода Адамса для решения систем дифференциальных уравнений. Метод </w:t>
      </w:r>
      <w:proofErr w:type="spellStart"/>
      <w:r w:rsidRPr="00D94D0C">
        <w:rPr>
          <w:sz w:val="28"/>
          <w:szCs w:val="28"/>
        </w:rPr>
        <w:t>Милна</w:t>
      </w:r>
      <w:proofErr w:type="spellEnd"/>
      <w:r w:rsidRPr="00D94D0C">
        <w:rPr>
          <w:sz w:val="28"/>
          <w:szCs w:val="28"/>
        </w:rPr>
        <w:t>. Оценка погрешности методов приближенного решения обыкновенных дифференциальных</w:t>
      </w:r>
      <w:r>
        <w:t xml:space="preserve"> </w:t>
      </w:r>
      <w:r w:rsidRPr="00D94D0C">
        <w:rPr>
          <w:sz w:val="28"/>
          <w:szCs w:val="28"/>
        </w:rPr>
        <w:t>уравнений.</w:t>
      </w:r>
      <w:r>
        <w:t xml:space="preserve"> </w:t>
      </w:r>
    </w:p>
    <w:p w14:paraId="706DC227" w14:textId="580C1F0B" w:rsidR="00146364" w:rsidRDefault="004145E5" w:rsidP="00730ED0">
      <w:pPr>
        <w:pStyle w:val="1"/>
        <w:jc w:val="left"/>
      </w:pPr>
      <w:bookmarkStart w:id="11" w:name="_Toc148711445"/>
      <w:r w:rsidRPr="00BA337D">
        <w:t xml:space="preserve">5.2. </w:t>
      </w:r>
      <w:proofErr w:type="spellStart"/>
      <w:r w:rsidRPr="00BA337D">
        <w:t>Учебно</w:t>
      </w:r>
      <w:proofErr w:type="spellEnd"/>
      <w:r w:rsidRPr="00BA337D">
        <w:t>–тематический план</w:t>
      </w:r>
      <w:bookmarkEnd w:id="11"/>
    </w:p>
    <w:p w14:paraId="148A6FDA" w14:textId="64D26AD0" w:rsidR="007C5C19" w:rsidRDefault="007C5C19" w:rsidP="007C5C19">
      <w:pPr>
        <w:spacing w:line="276" w:lineRule="auto"/>
        <w:jc w:val="right"/>
        <w:rPr>
          <w:bCs/>
          <w:color w:val="00000A"/>
          <w:sz w:val="24"/>
          <w:szCs w:val="24"/>
        </w:rPr>
      </w:pPr>
      <w:r>
        <w:rPr>
          <w:bCs/>
          <w:color w:val="00000A"/>
          <w:sz w:val="24"/>
          <w:szCs w:val="24"/>
        </w:rPr>
        <w:t xml:space="preserve">Таблица </w:t>
      </w:r>
      <w:r w:rsidR="00251D6C">
        <w:rPr>
          <w:bCs/>
          <w:color w:val="00000A"/>
          <w:sz w:val="24"/>
          <w:szCs w:val="24"/>
        </w:rPr>
        <w:t>3</w:t>
      </w:r>
    </w:p>
    <w:tbl>
      <w:tblPr>
        <w:tblW w:w="51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2412"/>
        <w:gridCol w:w="850"/>
        <w:gridCol w:w="991"/>
        <w:gridCol w:w="814"/>
        <w:gridCol w:w="1383"/>
        <w:gridCol w:w="1408"/>
        <w:gridCol w:w="2116"/>
      </w:tblGrid>
      <w:tr w:rsidR="00C22250" w:rsidRPr="00985A95" w14:paraId="54150E55" w14:textId="77777777" w:rsidTr="0026615A">
        <w:trPr>
          <w:trHeight w:val="579"/>
        </w:trPr>
        <w:tc>
          <w:tcPr>
            <w:tcW w:w="269" w:type="pct"/>
            <w:vMerge w:val="restart"/>
            <w:tcBorders>
              <w:top w:val="single" w:sz="4" w:space="0" w:color="auto"/>
              <w:left w:val="single" w:sz="4" w:space="0" w:color="auto"/>
              <w:bottom w:val="single" w:sz="4" w:space="0" w:color="auto"/>
              <w:right w:val="single" w:sz="4" w:space="0" w:color="auto"/>
            </w:tcBorders>
            <w:vAlign w:val="center"/>
            <w:hideMark/>
          </w:tcPr>
          <w:p w14:paraId="04EEAAD0" w14:textId="77777777" w:rsidR="00C22250" w:rsidRPr="00835BFB" w:rsidRDefault="00C22250" w:rsidP="00D475AE">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31BB0FF" w14:textId="77777777" w:rsidR="00C22250" w:rsidRPr="00985A95" w:rsidRDefault="00C22250" w:rsidP="00D475AE">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4" w:type="pct"/>
            <w:vMerge w:val="restart"/>
            <w:tcBorders>
              <w:top w:val="single" w:sz="4" w:space="0" w:color="auto"/>
              <w:left w:val="single" w:sz="4" w:space="0" w:color="auto"/>
              <w:bottom w:val="single" w:sz="4" w:space="0" w:color="auto"/>
              <w:right w:val="single" w:sz="4" w:space="0" w:color="auto"/>
            </w:tcBorders>
            <w:vAlign w:val="center"/>
          </w:tcPr>
          <w:p w14:paraId="686212C2" w14:textId="77777777" w:rsidR="00C22250" w:rsidRPr="00985A95" w:rsidRDefault="00C22250" w:rsidP="00D475AE">
            <w:pPr>
              <w:widowControl/>
              <w:suppressAutoHyphens/>
              <w:autoSpaceDE/>
              <w:autoSpaceDN/>
              <w:adjustRightInd/>
              <w:rPr>
                <w:rFonts w:eastAsia="Calibri" w:cs="Calibri"/>
                <w:color w:val="000000"/>
                <w:sz w:val="24"/>
                <w:szCs w:val="24"/>
              </w:rPr>
            </w:pPr>
          </w:p>
          <w:p w14:paraId="15767A71" w14:textId="77777777" w:rsidR="00C22250" w:rsidRPr="00985A95" w:rsidRDefault="00C22250" w:rsidP="00D475AE">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83" w:type="pct"/>
            <w:gridSpan w:val="5"/>
            <w:tcBorders>
              <w:top w:val="single" w:sz="4" w:space="0" w:color="auto"/>
              <w:left w:val="single" w:sz="4" w:space="0" w:color="auto"/>
              <w:bottom w:val="single" w:sz="4" w:space="0" w:color="auto"/>
              <w:right w:val="single" w:sz="4" w:space="0" w:color="auto"/>
            </w:tcBorders>
            <w:vAlign w:val="center"/>
            <w:hideMark/>
          </w:tcPr>
          <w:p w14:paraId="7D43EBFB" w14:textId="77777777" w:rsidR="00C22250" w:rsidRPr="00985A95" w:rsidRDefault="00C22250" w:rsidP="00D475A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04" w:type="pct"/>
            <w:vMerge w:val="restart"/>
            <w:tcBorders>
              <w:top w:val="single" w:sz="4" w:space="0" w:color="auto"/>
              <w:left w:val="single" w:sz="4" w:space="0" w:color="auto"/>
              <w:right w:val="single" w:sz="4" w:space="0" w:color="auto"/>
            </w:tcBorders>
            <w:vAlign w:val="center"/>
            <w:hideMark/>
          </w:tcPr>
          <w:p w14:paraId="31C0FF76" w14:textId="77777777" w:rsidR="00C22250" w:rsidRPr="00985A95" w:rsidRDefault="00C22250" w:rsidP="00D475A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22250" w:rsidRPr="00985A95" w14:paraId="6C7BD299" w14:textId="77777777" w:rsidTr="0026615A">
        <w:tc>
          <w:tcPr>
            <w:tcW w:w="269" w:type="pct"/>
            <w:vMerge/>
            <w:tcBorders>
              <w:top w:val="single" w:sz="4" w:space="0" w:color="auto"/>
              <w:left w:val="single" w:sz="4" w:space="0" w:color="auto"/>
              <w:bottom w:val="single" w:sz="4" w:space="0" w:color="auto"/>
              <w:right w:val="single" w:sz="4" w:space="0" w:color="auto"/>
            </w:tcBorders>
            <w:vAlign w:val="center"/>
            <w:hideMark/>
          </w:tcPr>
          <w:p w14:paraId="46D3C31F" w14:textId="77777777" w:rsidR="00C22250" w:rsidRPr="00985A95" w:rsidRDefault="00C22250" w:rsidP="00D475AE">
            <w:pPr>
              <w:widowControl/>
              <w:autoSpaceDE/>
              <w:autoSpaceDN/>
              <w:adjustRightInd/>
              <w:ind w:right="321"/>
              <w:rPr>
                <w:rFonts w:eastAsia="Calibri" w:cs="Calibri"/>
                <w:color w:val="000000"/>
                <w:sz w:val="24"/>
                <w:szCs w:val="24"/>
              </w:rPr>
            </w:pPr>
          </w:p>
        </w:tc>
        <w:tc>
          <w:tcPr>
            <w:tcW w:w="1144" w:type="pct"/>
            <w:vMerge/>
            <w:tcBorders>
              <w:top w:val="single" w:sz="4" w:space="0" w:color="auto"/>
              <w:left w:val="single" w:sz="4" w:space="0" w:color="auto"/>
              <w:bottom w:val="single" w:sz="4" w:space="0" w:color="auto"/>
              <w:right w:val="single" w:sz="4" w:space="0" w:color="auto"/>
            </w:tcBorders>
            <w:vAlign w:val="center"/>
            <w:hideMark/>
          </w:tcPr>
          <w:p w14:paraId="44F159D9" w14:textId="77777777" w:rsidR="00C22250" w:rsidRPr="00985A95" w:rsidRDefault="00C22250" w:rsidP="00D475AE">
            <w:pPr>
              <w:widowControl/>
              <w:autoSpaceDE/>
              <w:autoSpaceDN/>
              <w:adjustRightInd/>
              <w:rPr>
                <w:rFonts w:eastAsia="Calibri" w:cs="Calibri"/>
                <w:b/>
                <w:color w:val="000000"/>
                <w:sz w:val="24"/>
                <w:szCs w:val="24"/>
              </w:rPr>
            </w:pPr>
          </w:p>
        </w:tc>
        <w:tc>
          <w:tcPr>
            <w:tcW w:w="403" w:type="pct"/>
            <w:vMerge w:val="restart"/>
            <w:tcBorders>
              <w:top w:val="single" w:sz="4" w:space="0" w:color="auto"/>
              <w:left w:val="single" w:sz="4" w:space="0" w:color="auto"/>
              <w:bottom w:val="single" w:sz="4" w:space="0" w:color="auto"/>
              <w:right w:val="single" w:sz="4" w:space="0" w:color="auto"/>
            </w:tcBorders>
            <w:vAlign w:val="center"/>
            <w:hideMark/>
          </w:tcPr>
          <w:p w14:paraId="7A10AEA6" w14:textId="77777777" w:rsidR="00C22250" w:rsidRPr="00730ED0" w:rsidRDefault="00C22250" w:rsidP="00D475AE">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12" w:type="pct"/>
            <w:gridSpan w:val="3"/>
            <w:tcBorders>
              <w:top w:val="single" w:sz="4" w:space="0" w:color="auto"/>
              <w:left w:val="single" w:sz="4" w:space="0" w:color="auto"/>
              <w:bottom w:val="single" w:sz="4" w:space="0" w:color="auto"/>
              <w:right w:val="single" w:sz="4" w:space="0" w:color="auto"/>
            </w:tcBorders>
            <w:vAlign w:val="center"/>
            <w:hideMark/>
          </w:tcPr>
          <w:p w14:paraId="6D0907D2" w14:textId="77777777" w:rsidR="00C22250" w:rsidRDefault="00C22250" w:rsidP="00D475AE">
            <w:pPr>
              <w:widowControl/>
              <w:suppressAutoHyphens/>
              <w:autoSpaceDE/>
              <w:autoSpaceDN/>
              <w:adjustRightInd/>
              <w:jc w:val="center"/>
              <w:rPr>
                <w:rFonts w:eastAsia="Calibri" w:cs="Calibri"/>
                <w:b/>
                <w:color w:val="000000"/>
                <w:sz w:val="24"/>
                <w:szCs w:val="24"/>
              </w:rPr>
            </w:pPr>
            <w:r w:rsidRPr="005328A2">
              <w:rPr>
                <w:rFonts w:eastAsia="Calibri" w:cs="Calibri"/>
                <w:b/>
                <w:color w:val="000000"/>
                <w:sz w:val="24"/>
                <w:szCs w:val="24"/>
              </w:rPr>
              <w:t>Контактная работа -</w:t>
            </w:r>
          </w:p>
          <w:p w14:paraId="0E7DE453" w14:textId="39FC0D33" w:rsidR="00C22250" w:rsidRPr="00985A95" w:rsidRDefault="00C22250" w:rsidP="00D475A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437486">
              <w:rPr>
                <w:rFonts w:eastAsia="Calibri" w:cs="Calibri"/>
                <w:b/>
                <w:color w:val="000000"/>
                <w:sz w:val="24"/>
                <w:szCs w:val="24"/>
              </w:rPr>
              <w:t>*</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0EAD0053" w14:textId="77777777" w:rsidR="00C22250" w:rsidRPr="008113C3" w:rsidRDefault="00C22250" w:rsidP="00D475AE">
            <w:pPr>
              <w:widowControl/>
              <w:suppressAutoHyphens/>
              <w:autoSpaceDE/>
              <w:autoSpaceDN/>
              <w:adjustRightInd/>
              <w:jc w:val="center"/>
              <w:rPr>
                <w:rFonts w:eastAsia="Calibri" w:cs="Calibri"/>
                <w:b/>
                <w:color w:val="000000"/>
                <w:sz w:val="24"/>
                <w:szCs w:val="24"/>
              </w:rPr>
            </w:pPr>
            <w:r w:rsidRPr="008113C3">
              <w:rPr>
                <w:rFonts w:eastAsia="Calibri" w:cs="Calibri"/>
                <w:b/>
                <w:color w:val="000000"/>
                <w:sz w:val="24"/>
                <w:szCs w:val="24"/>
              </w:rPr>
              <w:t>Самостоятельная работа</w:t>
            </w:r>
          </w:p>
        </w:tc>
        <w:tc>
          <w:tcPr>
            <w:tcW w:w="1004" w:type="pct"/>
            <w:vMerge/>
            <w:tcBorders>
              <w:left w:val="single" w:sz="4" w:space="0" w:color="auto"/>
              <w:right w:val="single" w:sz="4" w:space="0" w:color="auto"/>
            </w:tcBorders>
            <w:vAlign w:val="center"/>
            <w:hideMark/>
          </w:tcPr>
          <w:p w14:paraId="1DF21E29" w14:textId="77777777" w:rsidR="00C22250" w:rsidRPr="00985A95" w:rsidRDefault="00C22250" w:rsidP="00D475AE">
            <w:pPr>
              <w:widowControl/>
              <w:autoSpaceDE/>
              <w:autoSpaceDN/>
              <w:adjustRightInd/>
              <w:rPr>
                <w:rFonts w:eastAsia="Calibri" w:cs="Calibri"/>
                <w:b/>
                <w:color w:val="000000"/>
                <w:sz w:val="24"/>
                <w:szCs w:val="24"/>
              </w:rPr>
            </w:pPr>
          </w:p>
        </w:tc>
      </w:tr>
      <w:tr w:rsidR="00C22250" w:rsidRPr="00985A95" w14:paraId="21FA2B8D" w14:textId="77777777" w:rsidTr="0026615A">
        <w:trPr>
          <w:trHeight w:val="463"/>
        </w:trPr>
        <w:tc>
          <w:tcPr>
            <w:tcW w:w="269" w:type="pct"/>
            <w:vMerge/>
            <w:tcBorders>
              <w:top w:val="single" w:sz="4" w:space="0" w:color="auto"/>
              <w:left w:val="single" w:sz="4" w:space="0" w:color="auto"/>
              <w:bottom w:val="single" w:sz="4" w:space="0" w:color="auto"/>
              <w:right w:val="single" w:sz="4" w:space="0" w:color="auto"/>
            </w:tcBorders>
            <w:vAlign w:val="center"/>
            <w:hideMark/>
          </w:tcPr>
          <w:p w14:paraId="654B3143" w14:textId="77777777" w:rsidR="00C22250" w:rsidRPr="00985A95" w:rsidRDefault="00C22250" w:rsidP="00D475AE">
            <w:pPr>
              <w:widowControl/>
              <w:autoSpaceDE/>
              <w:autoSpaceDN/>
              <w:adjustRightInd/>
              <w:ind w:right="321"/>
              <w:rPr>
                <w:rFonts w:eastAsia="Calibri" w:cs="Calibri"/>
                <w:color w:val="000000"/>
                <w:sz w:val="24"/>
                <w:szCs w:val="24"/>
              </w:rPr>
            </w:pPr>
          </w:p>
        </w:tc>
        <w:tc>
          <w:tcPr>
            <w:tcW w:w="1144" w:type="pct"/>
            <w:vMerge/>
            <w:tcBorders>
              <w:top w:val="single" w:sz="4" w:space="0" w:color="auto"/>
              <w:left w:val="single" w:sz="4" w:space="0" w:color="auto"/>
              <w:bottom w:val="single" w:sz="4" w:space="0" w:color="auto"/>
              <w:right w:val="single" w:sz="4" w:space="0" w:color="auto"/>
            </w:tcBorders>
            <w:vAlign w:val="center"/>
            <w:hideMark/>
          </w:tcPr>
          <w:p w14:paraId="10ADD6F2" w14:textId="77777777" w:rsidR="00C22250" w:rsidRPr="00985A95" w:rsidRDefault="00C22250" w:rsidP="00D475AE">
            <w:pPr>
              <w:widowControl/>
              <w:autoSpaceDE/>
              <w:autoSpaceDN/>
              <w:adjustRightInd/>
              <w:rPr>
                <w:rFonts w:eastAsia="Calibri" w:cs="Calibri"/>
                <w:b/>
                <w:color w:val="000000"/>
                <w:sz w:val="24"/>
                <w:szCs w:val="24"/>
              </w:rPr>
            </w:pPr>
          </w:p>
        </w:tc>
        <w:tc>
          <w:tcPr>
            <w:tcW w:w="403" w:type="pct"/>
            <w:vMerge/>
            <w:tcBorders>
              <w:top w:val="single" w:sz="4" w:space="0" w:color="auto"/>
              <w:left w:val="single" w:sz="4" w:space="0" w:color="auto"/>
              <w:bottom w:val="single" w:sz="4" w:space="0" w:color="auto"/>
              <w:right w:val="single" w:sz="4" w:space="0" w:color="auto"/>
            </w:tcBorders>
            <w:vAlign w:val="center"/>
            <w:hideMark/>
          </w:tcPr>
          <w:p w14:paraId="781BC233" w14:textId="77777777" w:rsidR="00C22250" w:rsidRPr="00985A95" w:rsidRDefault="00C22250" w:rsidP="00D475AE">
            <w:pPr>
              <w:widowControl/>
              <w:autoSpaceDE/>
              <w:autoSpaceDN/>
              <w:adjustRightInd/>
              <w:rPr>
                <w:rFonts w:eastAsia="Calibri" w:cs="Calibri"/>
                <w:color w:val="000000"/>
                <w:sz w:val="24"/>
                <w:szCs w:val="24"/>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B2587C5" w14:textId="4F17B362" w:rsidR="00C22250" w:rsidRPr="0026615A" w:rsidRDefault="0026615A" w:rsidP="00D475AE">
            <w:pPr>
              <w:widowControl/>
              <w:suppressAutoHyphens/>
              <w:autoSpaceDE/>
              <w:autoSpaceDN/>
              <w:adjustRightInd/>
              <w:rPr>
                <w:rFonts w:eastAsia="Calibri" w:cs="Calibri"/>
                <w:color w:val="000000"/>
                <w:sz w:val="22"/>
                <w:szCs w:val="24"/>
              </w:rPr>
            </w:pPr>
            <w:r>
              <w:rPr>
                <w:rFonts w:eastAsia="Calibri" w:cs="Calibri"/>
                <w:color w:val="000000"/>
                <w:sz w:val="22"/>
                <w:szCs w:val="24"/>
              </w:rPr>
              <w:t>Об</w:t>
            </w:r>
            <w:r w:rsidR="00C22250" w:rsidRPr="0026615A">
              <w:rPr>
                <w:rFonts w:eastAsia="Calibri" w:cs="Calibri"/>
                <w:color w:val="000000"/>
                <w:sz w:val="22"/>
                <w:szCs w:val="24"/>
              </w:rPr>
              <w:t xml:space="preserve">щая, в </w:t>
            </w:r>
            <w:proofErr w:type="spellStart"/>
            <w:r w:rsidR="00C22250" w:rsidRPr="0026615A">
              <w:rPr>
                <w:rFonts w:eastAsia="Calibri" w:cs="Calibri"/>
                <w:color w:val="000000"/>
                <w:sz w:val="22"/>
                <w:szCs w:val="24"/>
              </w:rPr>
              <w:t>т.ч</w:t>
            </w:r>
            <w:proofErr w:type="spellEnd"/>
            <w:r w:rsidR="00C22250" w:rsidRPr="0026615A">
              <w:rPr>
                <w:rFonts w:eastAsia="Calibri" w:cs="Calibri"/>
                <w:color w:val="000000"/>
                <w:sz w:val="22"/>
                <w:szCs w:val="24"/>
              </w:rPr>
              <w:t>.:</w:t>
            </w:r>
          </w:p>
        </w:tc>
        <w:tc>
          <w:tcPr>
            <w:tcW w:w="386" w:type="pct"/>
            <w:tcBorders>
              <w:top w:val="single" w:sz="4" w:space="0" w:color="auto"/>
              <w:left w:val="single" w:sz="4" w:space="0" w:color="auto"/>
              <w:bottom w:val="single" w:sz="4" w:space="0" w:color="auto"/>
              <w:right w:val="single" w:sz="4" w:space="0" w:color="auto"/>
            </w:tcBorders>
            <w:vAlign w:val="center"/>
            <w:hideMark/>
          </w:tcPr>
          <w:p w14:paraId="39D65919" w14:textId="77777777" w:rsidR="00C22250" w:rsidRPr="0026615A" w:rsidRDefault="00C22250" w:rsidP="00D475AE">
            <w:pPr>
              <w:widowControl/>
              <w:suppressAutoHyphens/>
              <w:autoSpaceDE/>
              <w:autoSpaceDN/>
              <w:adjustRightInd/>
              <w:rPr>
                <w:rFonts w:eastAsia="Calibri" w:cs="Calibri"/>
                <w:color w:val="000000"/>
                <w:sz w:val="22"/>
                <w:szCs w:val="24"/>
              </w:rPr>
            </w:pPr>
            <w:r w:rsidRPr="0026615A">
              <w:rPr>
                <w:rFonts w:eastAsia="Calibri" w:cs="Calibri"/>
                <w:color w:val="000000"/>
                <w:sz w:val="22"/>
                <w:szCs w:val="24"/>
              </w:rPr>
              <w:t>Лек</w:t>
            </w:r>
          </w:p>
          <w:p w14:paraId="6F24E753" w14:textId="77777777" w:rsidR="00C22250" w:rsidRPr="0026615A" w:rsidRDefault="00C22250" w:rsidP="00D475AE">
            <w:pPr>
              <w:widowControl/>
              <w:suppressAutoHyphens/>
              <w:autoSpaceDE/>
              <w:autoSpaceDN/>
              <w:adjustRightInd/>
              <w:rPr>
                <w:rFonts w:eastAsia="Calibri" w:cs="Calibri"/>
                <w:color w:val="000000"/>
                <w:sz w:val="22"/>
                <w:szCs w:val="24"/>
              </w:rPr>
            </w:pPr>
            <w:proofErr w:type="spellStart"/>
            <w:r w:rsidRPr="0026615A">
              <w:rPr>
                <w:rFonts w:eastAsia="Calibri" w:cs="Calibri"/>
                <w:color w:val="000000"/>
                <w:sz w:val="22"/>
                <w:szCs w:val="24"/>
              </w:rPr>
              <w:t>ции</w:t>
            </w:r>
            <w:proofErr w:type="spellEnd"/>
          </w:p>
        </w:tc>
        <w:tc>
          <w:tcPr>
            <w:tcW w:w="656" w:type="pct"/>
            <w:tcBorders>
              <w:top w:val="single" w:sz="4" w:space="0" w:color="auto"/>
              <w:left w:val="single" w:sz="4" w:space="0" w:color="auto"/>
              <w:bottom w:val="single" w:sz="4" w:space="0" w:color="auto"/>
              <w:right w:val="single" w:sz="4" w:space="0" w:color="auto"/>
            </w:tcBorders>
            <w:vAlign w:val="center"/>
            <w:hideMark/>
          </w:tcPr>
          <w:p w14:paraId="75CB53C9" w14:textId="77777777" w:rsidR="00C22250" w:rsidRPr="0026615A" w:rsidRDefault="00C22250" w:rsidP="00D475AE">
            <w:pPr>
              <w:widowControl/>
              <w:suppressAutoHyphens/>
              <w:autoSpaceDE/>
              <w:autoSpaceDN/>
              <w:adjustRightInd/>
              <w:rPr>
                <w:rFonts w:eastAsia="Calibri" w:cs="Calibri"/>
                <w:color w:val="000000"/>
                <w:sz w:val="22"/>
                <w:szCs w:val="24"/>
              </w:rPr>
            </w:pPr>
            <w:r w:rsidRPr="0026615A">
              <w:rPr>
                <w:rFonts w:eastAsia="Calibri" w:cs="Calibri"/>
                <w:color w:val="000000"/>
                <w:sz w:val="22"/>
                <w:szCs w:val="24"/>
              </w:rPr>
              <w:t>Семинары, практические занятия</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45A30F2" w14:textId="77777777" w:rsidR="00C22250" w:rsidRPr="00985A95" w:rsidRDefault="00C22250" w:rsidP="00D475AE">
            <w:pPr>
              <w:widowControl/>
              <w:autoSpaceDE/>
              <w:autoSpaceDN/>
              <w:adjustRightInd/>
              <w:rPr>
                <w:rFonts w:eastAsia="Calibri" w:cs="Calibri"/>
                <w:b/>
                <w:color w:val="000000"/>
                <w:sz w:val="24"/>
                <w:szCs w:val="24"/>
              </w:rPr>
            </w:pPr>
          </w:p>
        </w:tc>
        <w:tc>
          <w:tcPr>
            <w:tcW w:w="1004" w:type="pct"/>
            <w:vMerge/>
            <w:tcBorders>
              <w:left w:val="single" w:sz="4" w:space="0" w:color="auto"/>
              <w:bottom w:val="single" w:sz="4" w:space="0" w:color="auto"/>
              <w:right w:val="single" w:sz="4" w:space="0" w:color="auto"/>
            </w:tcBorders>
            <w:vAlign w:val="center"/>
            <w:hideMark/>
          </w:tcPr>
          <w:p w14:paraId="63146F2E" w14:textId="77777777" w:rsidR="00C22250" w:rsidRPr="00985A95" w:rsidRDefault="00C22250" w:rsidP="00D475AE">
            <w:pPr>
              <w:widowControl/>
              <w:autoSpaceDE/>
              <w:autoSpaceDN/>
              <w:adjustRightInd/>
              <w:rPr>
                <w:rFonts w:eastAsia="Calibri" w:cs="Calibri"/>
                <w:b/>
                <w:color w:val="000000"/>
                <w:sz w:val="24"/>
                <w:szCs w:val="24"/>
              </w:rPr>
            </w:pPr>
          </w:p>
        </w:tc>
      </w:tr>
      <w:tr w:rsidR="00C22250" w:rsidRPr="00985A95" w14:paraId="4309323F"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15659305" w14:textId="77777777" w:rsidR="00C22250" w:rsidRPr="00835BFB" w:rsidRDefault="00C22250" w:rsidP="00437486">
            <w:pPr>
              <w:pStyle w:val="a7"/>
              <w:widowControl/>
              <w:numPr>
                <w:ilvl w:val="0"/>
                <w:numId w:val="34"/>
              </w:numPr>
              <w:suppressAutoHyphens/>
              <w:autoSpaceDE/>
              <w:autoSpaceDN/>
              <w:adjustRightInd/>
              <w:spacing w:line="259" w:lineRule="auto"/>
              <w:ind w:right="321"/>
              <w:contextualSpacing/>
              <w:jc w:val="center"/>
              <w:rPr>
                <w:rFonts w:eastAsia="Calibri"/>
                <w:color w:val="000000"/>
                <w:sz w:val="24"/>
                <w:szCs w:val="24"/>
              </w:rPr>
            </w:pPr>
          </w:p>
        </w:tc>
        <w:tc>
          <w:tcPr>
            <w:tcW w:w="1144" w:type="pct"/>
            <w:shd w:val="clear" w:color="auto" w:fill="auto"/>
          </w:tcPr>
          <w:p w14:paraId="74C5F5A3" w14:textId="77777777" w:rsidR="00C22250" w:rsidRPr="00944971" w:rsidRDefault="00C22250" w:rsidP="00D475AE">
            <w:pPr>
              <w:widowControl/>
              <w:tabs>
                <w:tab w:val="right" w:pos="9356"/>
              </w:tabs>
              <w:suppressAutoHyphens/>
              <w:autoSpaceDE/>
              <w:autoSpaceDN/>
              <w:adjustRightInd/>
              <w:rPr>
                <w:rFonts w:eastAsia="Calibri" w:cs="Calibri"/>
                <w:color w:val="000000"/>
                <w:sz w:val="24"/>
                <w:szCs w:val="24"/>
              </w:rPr>
            </w:pPr>
            <w:r w:rsidRPr="00944971">
              <w:rPr>
                <w:sz w:val="24"/>
                <w:szCs w:val="24"/>
              </w:rPr>
              <w:t>Элементарная теория погрешностей</w:t>
            </w:r>
          </w:p>
        </w:tc>
        <w:tc>
          <w:tcPr>
            <w:tcW w:w="403" w:type="pct"/>
            <w:tcBorders>
              <w:top w:val="single" w:sz="4" w:space="0" w:color="auto"/>
              <w:left w:val="single" w:sz="4" w:space="0" w:color="auto"/>
              <w:bottom w:val="single" w:sz="4" w:space="0" w:color="auto"/>
              <w:right w:val="single" w:sz="4" w:space="0" w:color="auto"/>
            </w:tcBorders>
            <w:vAlign w:val="center"/>
          </w:tcPr>
          <w:p w14:paraId="696D71B6" w14:textId="4EC9B573" w:rsidR="00C22250" w:rsidRPr="00944971" w:rsidRDefault="00782856" w:rsidP="00D475AE">
            <w:pPr>
              <w:widowControl/>
              <w:autoSpaceDE/>
              <w:autoSpaceDN/>
              <w:adjustRightInd/>
              <w:jc w:val="center"/>
              <w:rPr>
                <w:rFonts w:eastAsia="Calibri"/>
                <w:color w:val="000000"/>
                <w:sz w:val="24"/>
                <w:szCs w:val="24"/>
              </w:rPr>
            </w:pPr>
            <w:r w:rsidRPr="00944971">
              <w:rPr>
                <w:rFonts w:eastAsia="Calibri"/>
                <w:color w:val="000000"/>
                <w:sz w:val="24"/>
                <w:szCs w:val="24"/>
              </w:rPr>
              <w:t>16</w:t>
            </w:r>
          </w:p>
        </w:tc>
        <w:tc>
          <w:tcPr>
            <w:tcW w:w="470" w:type="pct"/>
            <w:tcBorders>
              <w:top w:val="single" w:sz="4" w:space="0" w:color="auto"/>
              <w:left w:val="single" w:sz="4" w:space="0" w:color="auto"/>
              <w:bottom w:val="single" w:sz="4" w:space="0" w:color="auto"/>
              <w:right w:val="single" w:sz="4" w:space="0" w:color="auto"/>
            </w:tcBorders>
            <w:vAlign w:val="center"/>
          </w:tcPr>
          <w:p w14:paraId="26B04AEE" w14:textId="0C066764"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386" w:type="pct"/>
            <w:tcBorders>
              <w:top w:val="single" w:sz="4" w:space="0" w:color="auto"/>
              <w:left w:val="single" w:sz="4" w:space="0" w:color="auto"/>
              <w:bottom w:val="single" w:sz="4" w:space="0" w:color="auto"/>
              <w:right w:val="single" w:sz="4" w:space="0" w:color="auto"/>
            </w:tcBorders>
            <w:vAlign w:val="center"/>
          </w:tcPr>
          <w:p w14:paraId="543750F2" w14:textId="23D81538"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69292E80" w14:textId="798BB8E6"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6BE9D57D" w14:textId="52C90598"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10</w:t>
            </w:r>
          </w:p>
        </w:tc>
        <w:tc>
          <w:tcPr>
            <w:tcW w:w="1004" w:type="pct"/>
            <w:vMerge w:val="restart"/>
            <w:tcBorders>
              <w:top w:val="single" w:sz="4" w:space="0" w:color="auto"/>
              <w:left w:val="single" w:sz="4" w:space="0" w:color="auto"/>
              <w:right w:val="single" w:sz="4" w:space="0" w:color="auto"/>
            </w:tcBorders>
          </w:tcPr>
          <w:p w14:paraId="04B01952" w14:textId="77777777" w:rsidR="00C22250" w:rsidRPr="00944971" w:rsidRDefault="00C22250" w:rsidP="00D475AE">
            <w:pPr>
              <w:suppressAutoHyphens/>
              <w:rPr>
                <w:rFonts w:eastAsia="Calibri" w:cs="Calibri"/>
                <w:color w:val="000000"/>
                <w:sz w:val="24"/>
                <w:szCs w:val="24"/>
              </w:rPr>
            </w:pPr>
            <w:r w:rsidRPr="00944971">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72C80A78" w14:textId="77777777" w:rsidR="00C22250" w:rsidRPr="00944971" w:rsidRDefault="00C22250" w:rsidP="00D475AE">
            <w:pPr>
              <w:suppressAutoHyphens/>
              <w:rPr>
                <w:rFonts w:eastAsia="Calibri" w:cs="Calibri"/>
                <w:color w:val="000000"/>
                <w:sz w:val="24"/>
                <w:szCs w:val="24"/>
              </w:rPr>
            </w:pPr>
          </w:p>
          <w:p w14:paraId="2C53FA3D" w14:textId="3CCDAD23" w:rsidR="00ED7A98" w:rsidRPr="00944971" w:rsidRDefault="00ED7A98" w:rsidP="00ED7A98">
            <w:pPr>
              <w:suppressAutoHyphens/>
              <w:rPr>
                <w:rFonts w:eastAsia="Calibri" w:cs="Calibri"/>
                <w:color w:val="000000"/>
                <w:sz w:val="24"/>
                <w:szCs w:val="24"/>
              </w:rPr>
            </w:pPr>
            <w:r w:rsidRPr="00944971">
              <w:rPr>
                <w:rFonts w:eastAsia="Calibri" w:cs="Calibri"/>
                <w:color w:val="000000"/>
                <w:sz w:val="24"/>
                <w:szCs w:val="24"/>
              </w:rPr>
              <w:t xml:space="preserve">Самостоятельные работы. Участие в решении задач на практических занятиях. </w:t>
            </w:r>
            <w:r w:rsidRPr="00944971">
              <w:rPr>
                <w:rFonts w:eastAsia="Calibri" w:cs="Calibri"/>
                <w:color w:val="000000"/>
                <w:sz w:val="24"/>
                <w:szCs w:val="24"/>
              </w:rPr>
              <w:lastRenderedPageBreak/>
              <w:t xml:space="preserve">Обсуждение решенных задач. </w:t>
            </w:r>
          </w:p>
          <w:p w14:paraId="7F4699D2" w14:textId="77777777" w:rsidR="00C22250" w:rsidRPr="00944971" w:rsidRDefault="00C22250" w:rsidP="00D475AE">
            <w:pPr>
              <w:suppressAutoHyphens/>
              <w:rPr>
                <w:rFonts w:eastAsia="Calibri" w:cs="Calibri"/>
                <w:color w:val="000000"/>
                <w:sz w:val="24"/>
                <w:szCs w:val="24"/>
              </w:rPr>
            </w:pPr>
          </w:p>
          <w:p w14:paraId="5B0DC00C" w14:textId="77777777" w:rsidR="00437486" w:rsidRDefault="00437486" w:rsidP="00D475AE">
            <w:pPr>
              <w:suppressAutoHyphens/>
              <w:rPr>
                <w:rFonts w:eastAsia="Calibri" w:cs="Calibri"/>
                <w:color w:val="000000"/>
                <w:sz w:val="24"/>
                <w:szCs w:val="24"/>
              </w:rPr>
            </w:pPr>
          </w:p>
          <w:p w14:paraId="3FF7F007" w14:textId="77777777" w:rsidR="00437486" w:rsidRDefault="00437486" w:rsidP="00D475AE">
            <w:pPr>
              <w:suppressAutoHyphens/>
              <w:rPr>
                <w:rFonts w:eastAsia="Calibri" w:cs="Calibri"/>
                <w:color w:val="000000"/>
                <w:sz w:val="24"/>
                <w:szCs w:val="24"/>
              </w:rPr>
            </w:pPr>
          </w:p>
          <w:p w14:paraId="636F61D6" w14:textId="48F37C64" w:rsidR="00C22250" w:rsidRPr="00944971" w:rsidRDefault="00ED7A98" w:rsidP="00D475AE">
            <w:pPr>
              <w:suppressAutoHyphens/>
              <w:rPr>
                <w:rFonts w:eastAsia="Calibri" w:cs="Calibri"/>
                <w:color w:val="000000"/>
                <w:sz w:val="24"/>
                <w:szCs w:val="24"/>
              </w:rPr>
            </w:pPr>
            <w:r w:rsidRPr="00944971">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C22250" w:rsidRPr="00985A95" w14:paraId="40E3CCAE"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52D97D1E"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44" w:type="pct"/>
            <w:shd w:val="clear" w:color="auto" w:fill="auto"/>
          </w:tcPr>
          <w:p w14:paraId="6552D8AA" w14:textId="60D20F06" w:rsidR="00C22250" w:rsidRPr="00944971" w:rsidRDefault="00C22250" w:rsidP="00C22250">
            <w:pPr>
              <w:widowControl/>
              <w:tabs>
                <w:tab w:val="right" w:pos="9356"/>
              </w:tabs>
              <w:suppressAutoHyphens/>
              <w:autoSpaceDE/>
              <w:autoSpaceDN/>
              <w:adjustRightInd/>
              <w:rPr>
                <w:rFonts w:eastAsia="Calibri" w:cs="Calibri"/>
                <w:color w:val="000000"/>
                <w:sz w:val="24"/>
                <w:szCs w:val="24"/>
              </w:rPr>
            </w:pPr>
            <w:r w:rsidRPr="00944971">
              <w:rPr>
                <w:sz w:val="24"/>
                <w:szCs w:val="24"/>
              </w:rPr>
              <w:t>Методы решения систем линейных уравнений</w:t>
            </w:r>
          </w:p>
        </w:tc>
        <w:tc>
          <w:tcPr>
            <w:tcW w:w="403" w:type="pct"/>
            <w:tcBorders>
              <w:top w:val="single" w:sz="4" w:space="0" w:color="auto"/>
              <w:left w:val="single" w:sz="4" w:space="0" w:color="auto"/>
              <w:bottom w:val="single" w:sz="4" w:space="0" w:color="auto"/>
              <w:right w:val="single" w:sz="4" w:space="0" w:color="auto"/>
            </w:tcBorders>
            <w:vAlign w:val="center"/>
          </w:tcPr>
          <w:p w14:paraId="364EEA05" w14:textId="5611142E" w:rsidR="00C22250" w:rsidRPr="00944971" w:rsidRDefault="00782856" w:rsidP="00D475AE">
            <w:pPr>
              <w:widowControl/>
              <w:autoSpaceDE/>
              <w:autoSpaceDN/>
              <w:adjustRightInd/>
              <w:jc w:val="center"/>
              <w:rPr>
                <w:rFonts w:eastAsia="Calibri"/>
                <w:color w:val="000000"/>
                <w:sz w:val="24"/>
                <w:szCs w:val="24"/>
              </w:rPr>
            </w:pPr>
            <w:r w:rsidRPr="00944971">
              <w:rPr>
                <w:rFonts w:eastAsia="Calibri"/>
                <w:color w:val="000000"/>
                <w:sz w:val="24"/>
                <w:szCs w:val="24"/>
              </w:rPr>
              <w:t>16</w:t>
            </w:r>
          </w:p>
        </w:tc>
        <w:tc>
          <w:tcPr>
            <w:tcW w:w="470" w:type="pct"/>
            <w:tcBorders>
              <w:top w:val="single" w:sz="4" w:space="0" w:color="auto"/>
              <w:left w:val="single" w:sz="4" w:space="0" w:color="auto"/>
              <w:bottom w:val="single" w:sz="4" w:space="0" w:color="auto"/>
              <w:right w:val="single" w:sz="4" w:space="0" w:color="auto"/>
            </w:tcBorders>
            <w:vAlign w:val="center"/>
          </w:tcPr>
          <w:p w14:paraId="0C7489C0" w14:textId="2CB706F7"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386" w:type="pct"/>
            <w:tcBorders>
              <w:top w:val="single" w:sz="4" w:space="0" w:color="auto"/>
              <w:left w:val="single" w:sz="4" w:space="0" w:color="auto"/>
              <w:bottom w:val="single" w:sz="4" w:space="0" w:color="auto"/>
              <w:right w:val="single" w:sz="4" w:space="0" w:color="auto"/>
            </w:tcBorders>
            <w:vAlign w:val="center"/>
          </w:tcPr>
          <w:p w14:paraId="6DD54C9C" w14:textId="7082C268"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2AE8EFEA" w14:textId="7B7339FA"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4548A592" w14:textId="7CFC9920"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10</w:t>
            </w:r>
          </w:p>
        </w:tc>
        <w:tc>
          <w:tcPr>
            <w:tcW w:w="1004" w:type="pct"/>
            <w:vMerge/>
            <w:tcBorders>
              <w:left w:val="single" w:sz="4" w:space="0" w:color="auto"/>
              <w:right w:val="single" w:sz="4" w:space="0" w:color="auto"/>
            </w:tcBorders>
            <w:vAlign w:val="center"/>
          </w:tcPr>
          <w:p w14:paraId="0F04A969" w14:textId="77777777" w:rsidR="00C22250" w:rsidRPr="00944971" w:rsidRDefault="00C22250" w:rsidP="00D475AE">
            <w:pPr>
              <w:suppressAutoHyphens/>
              <w:rPr>
                <w:rFonts w:eastAsia="Calibri" w:cs="Calibri"/>
                <w:color w:val="000000"/>
                <w:sz w:val="24"/>
                <w:szCs w:val="24"/>
              </w:rPr>
            </w:pPr>
          </w:p>
        </w:tc>
      </w:tr>
      <w:tr w:rsidR="00C22250" w:rsidRPr="00985A95" w14:paraId="44E9C523"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7E2FF723"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44" w:type="pct"/>
            <w:shd w:val="clear" w:color="auto" w:fill="auto"/>
          </w:tcPr>
          <w:p w14:paraId="6E306549" w14:textId="0E6A5CCA" w:rsidR="00C22250" w:rsidRPr="00944971" w:rsidRDefault="00C22250" w:rsidP="00C22250">
            <w:pPr>
              <w:widowControl/>
              <w:tabs>
                <w:tab w:val="right" w:pos="9356"/>
              </w:tabs>
              <w:suppressAutoHyphens/>
              <w:autoSpaceDE/>
              <w:autoSpaceDN/>
              <w:adjustRightInd/>
              <w:rPr>
                <w:rFonts w:eastAsia="Calibri" w:cs="Calibri"/>
                <w:color w:val="000000"/>
                <w:sz w:val="24"/>
                <w:szCs w:val="24"/>
              </w:rPr>
            </w:pPr>
            <w:r w:rsidRPr="00944971">
              <w:rPr>
                <w:sz w:val="24"/>
                <w:szCs w:val="24"/>
              </w:rPr>
              <w:t>Методы решения нелинейных уравнений</w:t>
            </w:r>
          </w:p>
        </w:tc>
        <w:tc>
          <w:tcPr>
            <w:tcW w:w="403" w:type="pct"/>
            <w:tcBorders>
              <w:top w:val="single" w:sz="4" w:space="0" w:color="auto"/>
              <w:left w:val="single" w:sz="4" w:space="0" w:color="auto"/>
              <w:bottom w:val="single" w:sz="4" w:space="0" w:color="auto"/>
              <w:right w:val="single" w:sz="4" w:space="0" w:color="auto"/>
            </w:tcBorders>
            <w:vAlign w:val="center"/>
          </w:tcPr>
          <w:p w14:paraId="51AA9043" w14:textId="7BA1491F" w:rsidR="00C22250" w:rsidRPr="00944971" w:rsidRDefault="00782856" w:rsidP="00D475AE">
            <w:pPr>
              <w:widowControl/>
              <w:autoSpaceDE/>
              <w:autoSpaceDN/>
              <w:adjustRightInd/>
              <w:jc w:val="center"/>
              <w:rPr>
                <w:rFonts w:eastAsia="Calibri"/>
                <w:color w:val="000000"/>
                <w:sz w:val="24"/>
                <w:szCs w:val="24"/>
              </w:rPr>
            </w:pPr>
            <w:r w:rsidRPr="00944971">
              <w:rPr>
                <w:rFonts w:eastAsia="Calibri"/>
                <w:color w:val="000000"/>
                <w:sz w:val="24"/>
                <w:szCs w:val="24"/>
              </w:rPr>
              <w:t>18</w:t>
            </w:r>
          </w:p>
        </w:tc>
        <w:tc>
          <w:tcPr>
            <w:tcW w:w="470" w:type="pct"/>
            <w:tcBorders>
              <w:top w:val="single" w:sz="4" w:space="0" w:color="auto"/>
              <w:left w:val="single" w:sz="4" w:space="0" w:color="auto"/>
              <w:bottom w:val="single" w:sz="4" w:space="0" w:color="auto"/>
              <w:right w:val="single" w:sz="4" w:space="0" w:color="auto"/>
            </w:tcBorders>
            <w:vAlign w:val="center"/>
          </w:tcPr>
          <w:p w14:paraId="176D462A" w14:textId="3BCC9F11"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386" w:type="pct"/>
            <w:tcBorders>
              <w:top w:val="single" w:sz="4" w:space="0" w:color="auto"/>
              <w:left w:val="single" w:sz="4" w:space="0" w:color="auto"/>
              <w:bottom w:val="single" w:sz="4" w:space="0" w:color="auto"/>
              <w:right w:val="single" w:sz="4" w:space="0" w:color="auto"/>
            </w:tcBorders>
            <w:vAlign w:val="center"/>
          </w:tcPr>
          <w:p w14:paraId="56297B58" w14:textId="7A0BFC17"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106DC0C1" w14:textId="5A6D67B5"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5D886129" w14:textId="04E34B1C"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12</w:t>
            </w:r>
          </w:p>
        </w:tc>
        <w:tc>
          <w:tcPr>
            <w:tcW w:w="1004" w:type="pct"/>
            <w:vMerge/>
            <w:tcBorders>
              <w:left w:val="single" w:sz="4" w:space="0" w:color="auto"/>
              <w:right w:val="single" w:sz="4" w:space="0" w:color="auto"/>
            </w:tcBorders>
            <w:vAlign w:val="center"/>
          </w:tcPr>
          <w:p w14:paraId="540452D0" w14:textId="77777777" w:rsidR="00C22250" w:rsidRPr="00944971" w:rsidRDefault="00C22250" w:rsidP="00D475AE">
            <w:pPr>
              <w:suppressAutoHyphens/>
              <w:rPr>
                <w:rFonts w:eastAsia="Calibri" w:cs="Calibri"/>
                <w:color w:val="000000"/>
                <w:sz w:val="24"/>
                <w:szCs w:val="24"/>
              </w:rPr>
            </w:pPr>
          </w:p>
        </w:tc>
      </w:tr>
      <w:tr w:rsidR="00C22250" w:rsidRPr="00985A95" w14:paraId="5C157F3D"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573CA5CE"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44" w:type="pct"/>
            <w:shd w:val="clear" w:color="auto" w:fill="auto"/>
          </w:tcPr>
          <w:p w14:paraId="5AD4D4D5" w14:textId="199797C4" w:rsidR="00C22250" w:rsidRPr="00944971" w:rsidRDefault="00C22250" w:rsidP="00C22250">
            <w:pPr>
              <w:rPr>
                <w:rFonts w:eastAsia="Calibri"/>
                <w:color w:val="000000"/>
                <w:sz w:val="24"/>
                <w:szCs w:val="24"/>
              </w:rPr>
            </w:pPr>
            <w:r w:rsidRPr="00944971">
              <w:rPr>
                <w:sz w:val="24"/>
                <w:szCs w:val="24"/>
              </w:rPr>
              <w:t>Методы интерполирования и экстраполяции функций</w:t>
            </w:r>
          </w:p>
        </w:tc>
        <w:tc>
          <w:tcPr>
            <w:tcW w:w="403" w:type="pct"/>
            <w:tcBorders>
              <w:top w:val="single" w:sz="4" w:space="0" w:color="auto"/>
              <w:left w:val="single" w:sz="4" w:space="0" w:color="auto"/>
              <w:bottom w:val="single" w:sz="4" w:space="0" w:color="auto"/>
              <w:right w:val="single" w:sz="4" w:space="0" w:color="auto"/>
            </w:tcBorders>
            <w:vAlign w:val="center"/>
          </w:tcPr>
          <w:p w14:paraId="31F5D13D" w14:textId="2FF2D847" w:rsidR="00C22250" w:rsidRPr="00944971" w:rsidRDefault="00782856" w:rsidP="00D475AE">
            <w:pPr>
              <w:widowControl/>
              <w:autoSpaceDE/>
              <w:autoSpaceDN/>
              <w:adjustRightInd/>
              <w:jc w:val="center"/>
              <w:rPr>
                <w:rFonts w:eastAsia="Calibri"/>
                <w:color w:val="000000"/>
                <w:sz w:val="24"/>
                <w:szCs w:val="24"/>
              </w:rPr>
            </w:pPr>
            <w:r w:rsidRPr="00944971">
              <w:rPr>
                <w:rFonts w:eastAsia="Calibri"/>
                <w:color w:val="000000"/>
                <w:sz w:val="24"/>
                <w:szCs w:val="24"/>
              </w:rPr>
              <w:t>20</w:t>
            </w:r>
          </w:p>
        </w:tc>
        <w:tc>
          <w:tcPr>
            <w:tcW w:w="470" w:type="pct"/>
            <w:tcBorders>
              <w:top w:val="single" w:sz="4" w:space="0" w:color="auto"/>
              <w:left w:val="single" w:sz="4" w:space="0" w:color="auto"/>
              <w:bottom w:val="single" w:sz="4" w:space="0" w:color="auto"/>
              <w:right w:val="single" w:sz="4" w:space="0" w:color="auto"/>
            </w:tcBorders>
            <w:vAlign w:val="center"/>
          </w:tcPr>
          <w:p w14:paraId="3E68CD2E" w14:textId="3EC86C6A"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386" w:type="pct"/>
            <w:tcBorders>
              <w:top w:val="single" w:sz="4" w:space="0" w:color="auto"/>
              <w:left w:val="single" w:sz="4" w:space="0" w:color="auto"/>
              <w:bottom w:val="single" w:sz="4" w:space="0" w:color="auto"/>
              <w:right w:val="single" w:sz="4" w:space="0" w:color="auto"/>
            </w:tcBorders>
            <w:vAlign w:val="center"/>
          </w:tcPr>
          <w:p w14:paraId="55942424" w14:textId="3D7211D3"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2F3B6F64" w14:textId="3548DAB2"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162D21E7" w14:textId="2063B16F"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14</w:t>
            </w:r>
          </w:p>
        </w:tc>
        <w:tc>
          <w:tcPr>
            <w:tcW w:w="1004" w:type="pct"/>
            <w:vMerge/>
            <w:tcBorders>
              <w:left w:val="single" w:sz="4" w:space="0" w:color="auto"/>
              <w:right w:val="single" w:sz="4" w:space="0" w:color="auto"/>
            </w:tcBorders>
            <w:vAlign w:val="center"/>
          </w:tcPr>
          <w:p w14:paraId="5C7A54D6" w14:textId="77777777" w:rsidR="00C22250" w:rsidRPr="00944971" w:rsidRDefault="00C22250" w:rsidP="00D475AE">
            <w:pPr>
              <w:suppressAutoHyphens/>
              <w:rPr>
                <w:rFonts w:eastAsia="Calibri" w:cs="Calibri"/>
                <w:color w:val="000000"/>
                <w:sz w:val="24"/>
                <w:szCs w:val="24"/>
              </w:rPr>
            </w:pPr>
          </w:p>
        </w:tc>
      </w:tr>
      <w:tr w:rsidR="00C22250" w:rsidRPr="00985A95" w14:paraId="3EBC283C" w14:textId="77777777" w:rsidTr="0026615A">
        <w:trPr>
          <w:trHeight w:val="667"/>
        </w:trPr>
        <w:tc>
          <w:tcPr>
            <w:tcW w:w="269" w:type="pct"/>
            <w:tcBorders>
              <w:top w:val="single" w:sz="4" w:space="0" w:color="auto"/>
              <w:left w:val="single" w:sz="4" w:space="0" w:color="auto"/>
              <w:bottom w:val="single" w:sz="4" w:space="0" w:color="auto"/>
              <w:right w:val="single" w:sz="4" w:space="0" w:color="auto"/>
            </w:tcBorders>
            <w:vAlign w:val="center"/>
          </w:tcPr>
          <w:p w14:paraId="3FBF3DC6"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44" w:type="pct"/>
            <w:shd w:val="clear" w:color="auto" w:fill="auto"/>
          </w:tcPr>
          <w:p w14:paraId="06E14BE4" w14:textId="573CCCE2" w:rsidR="00C22250" w:rsidRPr="00944971" w:rsidRDefault="00C22250" w:rsidP="00C22250">
            <w:pPr>
              <w:widowControl/>
              <w:tabs>
                <w:tab w:val="right" w:pos="9356"/>
              </w:tabs>
              <w:suppressAutoHyphens/>
              <w:autoSpaceDE/>
              <w:autoSpaceDN/>
              <w:adjustRightInd/>
              <w:rPr>
                <w:rFonts w:eastAsia="Calibri"/>
                <w:color w:val="000000"/>
                <w:sz w:val="24"/>
                <w:szCs w:val="24"/>
              </w:rPr>
            </w:pPr>
            <w:r w:rsidRPr="00944971">
              <w:rPr>
                <w:sz w:val="24"/>
                <w:szCs w:val="24"/>
              </w:rPr>
              <w:t>Определение собственных чисел и собственных векторов матрицы</w:t>
            </w:r>
          </w:p>
        </w:tc>
        <w:tc>
          <w:tcPr>
            <w:tcW w:w="403" w:type="pct"/>
            <w:tcBorders>
              <w:top w:val="single" w:sz="4" w:space="0" w:color="auto"/>
              <w:left w:val="single" w:sz="4" w:space="0" w:color="auto"/>
              <w:bottom w:val="single" w:sz="4" w:space="0" w:color="auto"/>
              <w:right w:val="single" w:sz="4" w:space="0" w:color="auto"/>
            </w:tcBorders>
            <w:vAlign w:val="center"/>
          </w:tcPr>
          <w:p w14:paraId="0C292E77" w14:textId="3897162B" w:rsidR="00C22250" w:rsidRPr="00944971" w:rsidRDefault="00782856" w:rsidP="00D475AE">
            <w:pPr>
              <w:widowControl/>
              <w:autoSpaceDE/>
              <w:autoSpaceDN/>
              <w:adjustRightInd/>
              <w:jc w:val="center"/>
              <w:rPr>
                <w:rFonts w:eastAsia="Calibri"/>
                <w:color w:val="000000"/>
                <w:sz w:val="24"/>
                <w:szCs w:val="24"/>
              </w:rPr>
            </w:pPr>
            <w:r w:rsidRPr="00944971">
              <w:rPr>
                <w:rFonts w:eastAsia="Calibri"/>
                <w:color w:val="000000"/>
                <w:sz w:val="24"/>
                <w:szCs w:val="24"/>
              </w:rPr>
              <w:t>16</w:t>
            </w:r>
          </w:p>
        </w:tc>
        <w:tc>
          <w:tcPr>
            <w:tcW w:w="470" w:type="pct"/>
            <w:tcBorders>
              <w:top w:val="single" w:sz="4" w:space="0" w:color="auto"/>
              <w:left w:val="single" w:sz="4" w:space="0" w:color="auto"/>
              <w:bottom w:val="single" w:sz="4" w:space="0" w:color="auto"/>
              <w:right w:val="single" w:sz="4" w:space="0" w:color="auto"/>
            </w:tcBorders>
            <w:vAlign w:val="center"/>
          </w:tcPr>
          <w:p w14:paraId="22E84D65" w14:textId="02A88391"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386" w:type="pct"/>
            <w:tcBorders>
              <w:top w:val="single" w:sz="4" w:space="0" w:color="auto"/>
              <w:left w:val="single" w:sz="4" w:space="0" w:color="auto"/>
              <w:bottom w:val="single" w:sz="4" w:space="0" w:color="auto"/>
              <w:right w:val="single" w:sz="4" w:space="0" w:color="auto"/>
            </w:tcBorders>
            <w:vAlign w:val="center"/>
          </w:tcPr>
          <w:p w14:paraId="44EDDE14" w14:textId="241F6B26"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746D7C8E" w14:textId="7DAA0366"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275044E1" w14:textId="77CDA821"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10</w:t>
            </w:r>
          </w:p>
        </w:tc>
        <w:tc>
          <w:tcPr>
            <w:tcW w:w="1004" w:type="pct"/>
            <w:vMerge/>
            <w:tcBorders>
              <w:left w:val="single" w:sz="4" w:space="0" w:color="auto"/>
              <w:right w:val="single" w:sz="4" w:space="0" w:color="auto"/>
            </w:tcBorders>
            <w:vAlign w:val="center"/>
            <w:hideMark/>
          </w:tcPr>
          <w:p w14:paraId="4D6F37CA" w14:textId="77777777" w:rsidR="00C22250" w:rsidRPr="00944971" w:rsidRDefault="00C22250" w:rsidP="00D475AE">
            <w:pPr>
              <w:suppressAutoHyphens/>
              <w:rPr>
                <w:rFonts w:eastAsia="Calibri" w:cs="Calibri"/>
                <w:color w:val="000000"/>
                <w:sz w:val="24"/>
                <w:szCs w:val="24"/>
              </w:rPr>
            </w:pPr>
          </w:p>
        </w:tc>
      </w:tr>
      <w:tr w:rsidR="00C22250" w:rsidRPr="00985A95" w14:paraId="18082B5E"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53605632"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44" w:type="pct"/>
            <w:shd w:val="clear" w:color="auto" w:fill="auto"/>
          </w:tcPr>
          <w:p w14:paraId="360FDCA2" w14:textId="27D52492" w:rsidR="00C22250" w:rsidRPr="00944971" w:rsidRDefault="00C22250" w:rsidP="00C22250">
            <w:pPr>
              <w:rPr>
                <w:rFonts w:eastAsia="Calibri"/>
                <w:color w:val="000000"/>
                <w:sz w:val="24"/>
                <w:szCs w:val="24"/>
              </w:rPr>
            </w:pPr>
            <w:r w:rsidRPr="00944971">
              <w:rPr>
                <w:sz w:val="24"/>
                <w:szCs w:val="24"/>
              </w:rPr>
              <w:t>Численное дифференцирование и интегрирование функций</w:t>
            </w:r>
          </w:p>
        </w:tc>
        <w:tc>
          <w:tcPr>
            <w:tcW w:w="403" w:type="pct"/>
            <w:tcBorders>
              <w:top w:val="single" w:sz="4" w:space="0" w:color="auto"/>
              <w:left w:val="single" w:sz="4" w:space="0" w:color="auto"/>
              <w:bottom w:val="single" w:sz="4" w:space="0" w:color="auto"/>
              <w:right w:val="single" w:sz="4" w:space="0" w:color="auto"/>
            </w:tcBorders>
            <w:vAlign w:val="center"/>
          </w:tcPr>
          <w:p w14:paraId="198FF83D" w14:textId="2AB3FBFF" w:rsidR="00C22250" w:rsidRPr="00944971" w:rsidRDefault="00782856" w:rsidP="00D475AE">
            <w:pPr>
              <w:widowControl/>
              <w:autoSpaceDE/>
              <w:autoSpaceDN/>
              <w:adjustRightInd/>
              <w:jc w:val="center"/>
              <w:rPr>
                <w:rFonts w:eastAsia="Calibri"/>
                <w:color w:val="000000"/>
                <w:sz w:val="24"/>
                <w:szCs w:val="24"/>
              </w:rPr>
            </w:pPr>
            <w:r w:rsidRPr="00944971">
              <w:rPr>
                <w:rFonts w:eastAsia="Calibri"/>
                <w:color w:val="000000"/>
                <w:sz w:val="24"/>
                <w:szCs w:val="24"/>
              </w:rPr>
              <w:t>16</w:t>
            </w:r>
          </w:p>
        </w:tc>
        <w:tc>
          <w:tcPr>
            <w:tcW w:w="470" w:type="pct"/>
            <w:tcBorders>
              <w:top w:val="single" w:sz="4" w:space="0" w:color="auto"/>
              <w:left w:val="single" w:sz="4" w:space="0" w:color="auto"/>
              <w:bottom w:val="single" w:sz="4" w:space="0" w:color="auto"/>
              <w:right w:val="single" w:sz="4" w:space="0" w:color="auto"/>
            </w:tcBorders>
            <w:vAlign w:val="center"/>
          </w:tcPr>
          <w:p w14:paraId="4332F747" w14:textId="2917EDC7"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386" w:type="pct"/>
            <w:tcBorders>
              <w:top w:val="single" w:sz="4" w:space="0" w:color="auto"/>
              <w:left w:val="single" w:sz="4" w:space="0" w:color="auto"/>
              <w:bottom w:val="single" w:sz="4" w:space="0" w:color="auto"/>
              <w:right w:val="single" w:sz="4" w:space="0" w:color="auto"/>
            </w:tcBorders>
            <w:vAlign w:val="center"/>
          </w:tcPr>
          <w:p w14:paraId="154544B3" w14:textId="7BA7A42A"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1D693BB4" w14:textId="517C2340"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69243677" w14:textId="1FDF9206"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10</w:t>
            </w:r>
          </w:p>
        </w:tc>
        <w:tc>
          <w:tcPr>
            <w:tcW w:w="1004" w:type="pct"/>
            <w:vMerge/>
            <w:tcBorders>
              <w:left w:val="single" w:sz="4" w:space="0" w:color="auto"/>
              <w:right w:val="single" w:sz="4" w:space="0" w:color="auto"/>
            </w:tcBorders>
            <w:vAlign w:val="center"/>
          </w:tcPr>
          <w:p w14:paraId="2D4A5769" w14:textId="77777777" w:rsidR="00C22250" w:rsidRPr="00944971" w:rsidRDefault="00C22250" w:rsidP="00D475AE">
            <w:pPr>
              <w:suppressAutoHyphens/>
              <w:rPr>
                <w:rFonts w:eastAsia="Calibri" w:cs="Calibri"/>
                <w:color w:val="000000"/>
                <w:sz w:val="24"/>
                <w:szCs w:val="24"/>
              </w:rPr>
            </w:pPr>
          </w:p>
        </w:tc>
      </w:tr>
      <w:tr w:rsidR="00C22250" w:rsidRPr="00985A95" w14:paraId="3C1382BC"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0C746EEC"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44" w:type="pct"/>
            <w:shd w:val="clear" w:color="auto" w:fill="auto"/>
          </w:tcPr>
          <w:p w14:paraId="6CF39150" w14:textId="5492068A" w:rsidR="00C22250" w:rsidRPr="00944971" w:rsidRDefault="00C22250" w:rsidP="00C22250">
            <w:pPr>
              <w:rPr>
                <w:rFonts w:eastAsia="Calibri"/>
                <w:color w:val="000000"/>
                <w:sz w:val="24"/>
                <w:szCs w:val="24"/>
              </w:rPr>
            </w:pPr>
            <w:r w:rsidRPr="00944971">
              <w:rPr>
                <w:sz w:val="24"/>
                <w:szCs w:val="24"/>
              </w:rPr>
              <w:t>Ряды Фурье</w:t>
            </w:r>
          </w:p>
        </w:tc>
        <w:tc>
          <w:tcPr>
            <w:tcW w:w="403" w:type="pct"/>
            <w:tcBorders>
              <w:top w:val="single" w:sz="4" w:space="0" w:color="auto"/>
              <w:left w:val="single" w:sz="4" w:space="0" w:color="auto"/>
              <w:bottom w:val="single" w:sz="4" w:space="0" w:color="auto"/>
              <w:right w:val="single" w:sz="4" w:space="0" w:color="auto"/>
            </w:tcBorders>
            <w:vAlign w:val="center"/>
          </w:tcPr>
          <w:p w14:paraId="571A97C2" w14:textId="2FFB3B8C"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20</w:t>
            </w:r>
          </w:p>
        </w:tc>
        <w:tc>
          <w:tcPr>
            <w:tcW w:w="470" w:type="pct"/>
            <w:tcBorders>
              <w:top w:val="single" w:sz="4" w:space="0" w:color="auto"/>
              <w:left w:val="single" w:sz="4" w:space="0" w:color="auto"/>
              <w:bottom w:val="single" w:sz="4" w:space="0" w:color="auto"/>
              <w:right w:val="single" w:sz="4" w:space="0" w:color="auto"/>
            </w:tcBorders>
            <w:vAlign w:val="center"/>
          </w:tcPr>
          <w:p w14:paraId="323CC452" w14:textId="0F5A5B91"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386" w:type="pct"/>
            <w:tcBorders>
              <w:top w:val="single" w:sz="4" w:space="0" w:color="auto"/>
              <w:left w:val="single" w:sz="4" w:space="0" w:color="auto"/>
              <w:bottom w:val="single" w:sz="4" w:space="0" w:color="auto"/>
              <w:right w:val="single" w:sz="4" w:space="0" w:color="auto"/>
            </w:tcBorders>
            <w:vAlign w:val="center"/>
          </w:tcPr>
          <w:p w14:paraId="60444545" w14:textId="45492BDD"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36224CD9" w14:textId="2B31B049"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4</w:t>
            </w:r>
          </w:p>
        </w:tc>
        <w:tc>
          <w:tcPr>
            <w:tcW w:w="668" w:type="pct"/>
            <w:tcBorders>
              <w:top w:val="single" w:sz="4" w:space="0" w:color="auto"/>
              <w:left w:val="single" w:sz="4" w:space="0" w:color="auto"/>
              <w:bottom w:val="single" w:sz="4" w:space="0" w:color="auto"/>
              <w:right w:val="single" w:sz="4" w:space="0" w:color="auto"/>
            </w:tcBorders>
            <w:vAlign w:val="center"/>
          </w:tcPr>
          <w:p w14:paraId="5CEAE012" w14:textId="2EBBD73D"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14</w:t>
            </w:r>
          </w:p>
        </w:tc>
        <w:tc>
          <w:tcPr>
            <w:tcW w:w="1004" w:type="pct"/>
            <w:vMerge/>
            <w:tcBorders>
              <w:left w:val="single" w:sz="4" w:space="0" w:color="auto"/>
              <w:right w:val="single" w:sz="4" w:space="0" w:color="auto"/>
            </w:tcBorders>
            <w:vAlign w:val="center"/>
            <w:hideMark/>
          </w:tcPr>
          <w:p w14:paraId="39A2F811" w14:textId="77777777" w:rsidR="00C22250" w:rsidRPr="00944971" w:rsidRDefault="00C22250" w:rsidP="00D475AE">
            <w:pPr>
              <w:widowControl/>
              <w:suppressAutoHyphens/>
              <w:autoSpaceDE/>
              <w:autoSpaceDN/>
              <w:adjustRightInd/>
              <w:rPr>
                <w:rFonts w:eastAsia="Calibri" w:cs="Calibri"/>
                <w:color w:val="000000"/>
                <w:sz w:val="24"/>
                <w:szCs w:val="24"/>
              </w:rPr>
            </w:pPr>
          </w:p>
        </w:tc>
      </w:tr>
      <w:tr w:rsidR="00C22250" w:rsidRPr="00985A95" w14:paraId="5542ADF0" w14:textId="77777777" w:rsidTr="0026615A">
        <w:trPr>
          <w:trHeight w:val="1515"/>
        </w:trPr>
        <w:tc>
          <w:tcPr>
            <w:tcW w:w="269" w:type="pct"/>
            <w:tcBorders>
              <w:top w:val="single" w:sz="4" w:space="0" w:color="auto"/>
              <w:left w:val="single" w:sz="4" w:space="0" w:color="auto"/>
              <w:bottom w:val="single" w:sz="4" w:space="0" w:color="auto"/>
              <w:right w:val="single" w:sz="4" w:space="0" w:color="auto"/>
            </w:tcBorders>
            <w:vAlign w:val="center"/>
          </w:tcPr>
          <w:p w14:paraId="538B48FA" w14:textId="77777777" w:rsidR="00C22250" w:rsidRPr="00835BFB" w:rsidRDefault="00C22250" w:rsidP="00AD7178">
            <w:pPr>
              <w:pStyle w:val="a7"/>
              <w:widowControl/>
              <w:numPr>
                <w:ilvl w:val="0"/>
                <w:numId w:val="34"/>
              </w:numPr>
              <w:suppressAutoHyphens/>
              <w:autoSpaceDE/>
              <w:autoSpaceDN/>
              <w:adjustRightInd/>
              <w:spacing w:line="259" w:lineRule="auto"/>
              <w:ind w:left="0" w:right="321" w:firstLine="0"/>
              <w:contextualSpacing/>
              <w:rPr>
                <w:rFonts w:eastAsia="Calibri"/>
                <w:color w:val="000000"/>
                <w:sz w:val="24"/>
                <w:szCs w:val="24"/>
              </w:rPr>
            </w:pPr>
          </w:p>
        </w:tc>
        <w:tc>
          <w:tcPr>
            <w:tcW w:w="1144" w:type="pct"/>
            <w:shd w:val="clear" w:color="auto" w:fill="auto"/>
          </w:tcPr>
          <w:p w14:paraId="1A158E75" w14:textId="127F0CA5" w:rsidR="00C22250" w:rsidRPr="00944971" w:rsidRDefault="00C22250" w:rsidP="00ED7A98">
            <w:pPr>
              <w:pStyle w:val="a7"/>
              <w:ind w:left="0"/>
              <w:rPr>
                <w:sz w:val="24"/>
                <w:szCs w:val="24"/>
              </w:rPr>
            </w:pPr>
            <w:r w:rsidRPr="00944971">
              <w:rPr>
                <w:sz w:val="24"/>
                <w:szCs w:val="24"/>
              </w:rPr>
              <w:t>Приближенное решение обыкнове</w:t>
            </w:r>
            <w:r w:rsidR="00ED7A98" w:rsidRPr="00944971">
              <w:rPr>
                <w:sz w:val="24"/>
                <w:szCs w:val="24"/>
              </w:rPr>
              <w:t>нных дифференциальных уравнений</w:t>
            </w:r>
          </w:p>
        </w:tc>
        <w:tc>
          <w:tcPr>
            <w:tcW w:w="403" w:type="pct"/>
            <w:tcBorders>
              <w:top w:val="single" w:sz="4" w:space="0" w:color="auto"/>
              <w:left w:val="single" w:sz="4" w:space="0" w:color="auto"/>
              <w:bottom w:val="single" w:sz="4" w:space="0" w:color="auto"/>
              <w:right w:val="single" w:sz="4" w:space="0" w:color="auto"/>
            </w:tcBorders>
            <w:vAlign w:val="center"/>
          </w:tcPr>
          <w:p w14:paraId="4806CC36" w14:textId="2910E4AD" w:rsidR="00C22250" w:rsidRPr="00944971" w:rsidRDefault="00782856" w:rsidP="00CC0BB2">
            <w:pPr>
              <w:widowControl/>
              <w:suppressAutoHyphens/>
              <w:autoSpaceDE/>
              <w:autoSpaceDN/>
              <w:adjustRightInd/>
              <w:jc w:val="center"/>
              <w:rPr>
                <w:rFonts w:eastAsia="Calibri"/>
                <w:color w:val="000000"/>
                <w:sz w:val="24"/>
                <w:szCs w:val="24"/>
                <w:lang w:val="en-US"/>
              </w:rPr>
            </w:pPr>
            <w:r w:rsidRPr="00944971">
              <w:rPr>
                <w:rFonts w:eastAsia="Calibri"/>
                <w:color w:val="000000"/>
                <w:sz w:val="24"/>
                <w:szCs w:val="24"/>
              </w:rPr>
              <w:t>22</w:t>
            </w:r>
          </w:p>
        </w:tc>
        <w:tc>
          <w:tcPr>
            <w:tcW w:w="470" w:type="pct"/>
            <w:tcBorders>
              <w:top w:val="single" w:sz="4" w:space="0" w:color="auto"/>
              <w:left w:val="single" w:sz="4" w:space="0" w:color="auto"/>
              <w:bottom w:val="single" w:sz="4" w:space="0" w:color="auto"/>
              <w:right w:val="single" w:sz="4" w:space="0" w:color="auto"/>
            </w:tcBorders>
            <w:vAlign w:val="center"/>
          </w:tcPr>
          <w:p w14:paraId="47D505D0" w14:textId="00EF73C6"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8</w:t>
            </w:r>
          </w:p>
        </w:tc>
        <w:tc>
          <w:tcPr>
            <w:tcW w:w="386" w:type="pct"/>
            <w:tcBorders>
              <w:top w:val="single" w:sz="4" w:space="0" w:color="auto"/>
              <w:left w:val="single" w:sz="4" w:space="0" w:color="auto"/>
              <w:bottom w:val="single" w:sz="4" w:space="0" w:color="auto"/>
              <w:right w:val="single" w:sz="4" w:space="0" w:color="auto"/>
            </w:tcBorders>
            <w:vAlign w:val="center"/>
          </w:tcPr>
          <w:p w14:paraId="524CE05E" w14:textId="20FA060E"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6A484DE3" w14:textId="61E8F412"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6</w:t>
            </w:r>
          </w:p>
        </w:tc>
        <w:tc>
          <w:tcPr>
            <w:tcW w:w="668" w:type="pct"/>
            <w:tcBorders>
              <w:top w:val="single" w:sz="4" w:space="0" w:color="auto"/>
              <w:left w:val="single" w:sz="4" w:space="0" w:color="auto"/>
              <w:bottom w:val="single" w:sz="4" w:space="0" w:color="auto"/>
              <w:right w:val="single" w:sz="4" w:space="0" w:color="auto"/>
            </w:tcBorders>
            <w:vAlign w:val="center"/>
          </w:tcPr>
          <w:p w14:paraId="72E0F233" w14:textId="720A881B"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14</w:t>
            </w:r>
          </w:p>
        </w:tc>
        <w:tc>
          <w:tcPr>
            <w:tcW w:w="1004" w:type="pct"/>
            <w:vMerge/>
            <w:tcBorders>
              <w:left w:val="single" w:sz="4" w:space="0" w:color="auto"/>
              <w:right w:val="single" w:sz="4" w:space="0" w:color="auto"/>
            </w:tcBorders>
            <w:vAlign w:val="center"/>
          </w:tcPr>
          <w:p w14:paraId="3AB88E95" w14:textId="77777777" w:rsidR="00C22250" w:rsidRPr="00944971" w:rsidRDefault="00C22250" w:rsidP="00D475AE">
            <w:pPr>
              <w:suppressAutoHyphens/>
              <w:rPr>
                <w:rFonts w:eastAsia="Calibri" w:cs="Calibri"/>
                <w:color w:val="000000"/>
                <w:sz w:val="24"/>
                <w:szCs w:val="24"/>
              </w:rPr>
            </w:pPr>
          </w:p>
        </w:tc>
      </w:tr>
      <w:tr w:rsidR="00C22250" w:rsidRPr="00985A95" w14:paraId="26C97423"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7A17B8C9" w14:textId="77777777" w:rsidR="00C22250" w:rsidRPr="00985A95" w:rsidRDefault="00C22250" w:rsidP="00D475A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4" w:type="pct"/>
            <w:tcBorders>
              <w:top w:val="single" w:sz="4" w:space="0" w:color="auto"/>
              <w:left w:val="single" w:sz="4" w:space="0" w:color="auto"/>
              <w:bottom w:val="single" w:sz="4" w:space="0" w:color="auto"/>
              <w:right w:val="single" w:sz="4" w:space="0" w:color="auto"/>
            </w:tcBorders>
            <w:vAlign w:val="center"/>
          </w:tcPr>
          <w:p w14:paraId="7B18E6BC" w14:textId="77777777" w:rsidR="00C22250" w:rsidRPr="00944971" w:rsidRDefault="00C22250" w:rsidP="00D475AE">
            <w:pPr>
              <w:widowControl/>
              <w:suppressAutoHyphens/>
              <w:autoSpaceDE/>
              <w:autoSpaceDN/>
              <w:rPr>
                <w:rFonts w:eastAsia="Calibri" w:cs="Calibri"/>
                <w:color w:val="000000"/>
                <w:sz w:val="24"/>
                <w:szCs w:val="24"/>
              </w:rPr>
            </w:pPr>
            <w:r w:rsidRPr="00944971">
              <w:rPr>
                <w:rFonts w:eastAsia="Calibri" w:cs="Calibri"/>
                <w:color w:val="000000"/>
                <w:sz w:val="24"/>
                <w:szCs w:val="24"/>
              </w:rPr>
              <w:t>В целом по дисциплине</w:t>
            </w:r>
          </w:p>
        </w:tc>
        <w:tc>
          <w:tcPr>
            <w:tcW w:w="403" w:type="pct"/>
            <w:tcBorders>
              <w:top w:val="single" w:sz="4" w:space="0" w:color="auto"/>
              <w:left w:val="single" w:sz="4" w:space="0" w:color="auto"/>
              <w:bottom w:val="single" w:sz="4" w:space="0" w:color="auto"/>
              <w:right w:val="single" w:sz="4" w:space="0" w:color="auto"/>
            </w:tcBorders>
            <w:vAlign w:val="center"/>
          </w:tcPr>
          <w:p w14:paraId="0558B3E9" w14:textId="112E91DD" w:rsidR="00C22250" w:rsidRPr="00944971" w:rsidRDefault="00782856" w:rsidP="00D475AE">
            <w:pPr>
              <w:widowControl/>
              <w:suppressAutoHyphens/>
              <w:autoSpaceDE/>
              <w:autoSpaceDN/>
              <w:adjustRightInd/>
              <w:jc w:val="center"/>
              <w:rPr>
                <w:rFonts w:eastAsia="Calibri"/>
                <w:color w:val="000000"/>
                <w:sz w:val="24"/>
                <w:szCs w:val="24"/>
                <w:lang w:val="en-US"/>
              </w:rPr>
            </w:pPr>
            <w:r w:rsidRPr="00944971">
              <w:rPr>
                <w:rFonts w:eastAsia="Calibri"/>
                <w:color w:val="000000"/>
                <w:sz w:val="24"/>
                <w:szCs w:val="24"/>
              </w:rPr>
              <w:t>144</w:t>
            </w:r>
          </w:p>
        </w:tc>
        <w:tc>
          <w:tcPr>
            <w:tcW w:w="470" w:type="pct"/>
            <w:tcBorders>
              <w:top w:val="single" w:sz="4" w:space="0" w:color="auto"/>
              <w:left w:val="single" w:sz="4" w:space="0" w:color="auto"/>
              <w:bottom w:val="single" w:sz="4" w:space="0" w:color="auto"/>
              <w:right w:val="single" w:sz="4" w:space="0" w:color="auto"/>
            </w:tcBorders>
            <w:vAlign w:val="center"/>
          </w:tcPr>
          <w:p w14:paraId="36FA9DA1" w14:textId="52900F81" w:rsidR="00C22250" w:rsidRPr="00944971" w:rsidRDefault="00782856" w:rsidP="00D475AE">
            <w:pPr>
              <w:widowControl/>
              <w:suppressAutoHyphens/>
              <w:autoSpaceDE/>
              <w:autoSpaceDN/>
              <w:adjustRightInd/>
              <w:jc w:val="center"/>
              <w:rPr>
                <w:rFonts w:eastAsia="Calibri"/>
                <w:bCs/>
                <w:color w:val="000000"/>
                <w:sz w:val="24"/>
                <w:szCs w:val="24"/>
              </w:rPr>
            </w:pPr>
            <w:r w:rsidRPr="00944971">
              <w:rPr>
                <w:rFonts w:eastAsia="Calibri"/>
                <w:bCs/>
                <w:color w:val="000000"/>
                <w:sz w:val="24"/>
                <w:szCs w:val="24"/>
              </w:rPr>
              <w:t>50</w:t>
            </w:r>
          </w:p>
        </w:tc>
        <w:tc>
          <w:tcPr>
            <w:tcW w:w="386" w:type="pct"/>
            <w:tcBorders>
              <w:top w:val="single" w:sz="4" w:space="0" w:color="auto"/>
              <w:left w:val="single" w:sz="4" w:space="0" w:color="auto"/>
              <w:bottom w:val="single" w:sz="4" w:space="0" w:color="auto"/>
              <w:right w:val="single" w:sz="4" w:space="0" w:color="auto"/>
            </w:tcBorders>
            <w:vAlign w:val="center"/>
          </w:tcPr>
          <w:p w14:paraId="477DF4DE" w14:textId="2C2BD8A0"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16</w:t>
            </w:r>
          </w:p>
        </w:tc>
        <w:tc>
          <w:tcPr>
            <w:tcW w:w="656" w:type="pct"/>
            <w:tcBorders>
              <w:top w:val="single" w:sz="4" w:space="0" w:color="auto"/>
              <w:left w:val="single" w:sz="4" w:space="0" w:color="auto"/>
              <w:bottom w:val="single" w:sz="4" w:space="0" w:color="auto"/>
              <w:right w:val="single" w:sz="4" w:space="0" w:color="auto"/>
            </w:tcBorders>
            <w:vAlign w:val="center"/>
          </w:tcPr>
          <w:p w14:paraId="4627B826" w14:textId="7FEED27C" w:rsidR="00C22250" w:rsidRPr="00944971" w:rsidRDefault="00782856" w:rsidP="00D475AE">
            <w:pPr>
              <w:widowControl/>
              <w:suppressAutoHyphens/>
              <w:autoSpaceDE/>
              <w:autoSpaceDN/>
              <w:adjustRightInd/>
              <w:spacing w:after="60"/>
              <w:jc w:val="center"/>
              <w:rPr>
                <w:rFonts w:eastAsia="Calibri"/>
                <w:color w:val="000000"/>
                <w:sz w:val="24"/>
                <w:szCs w:val="24"/>
              </w:rPr>
            </w:pPr>
            <w:r w:rsidRPr="00944971">
              <w:rPr>
                <w:rFonts w:eastAsia="Calibri"/>
                <w:bCs/>
                <w:color w:val="000000"/>
                <w:sz w:val="24"/>
                <w:szCs w:val="24"/>
              </w:rPr>
              <w:t>34</w:t>
            </w:r>
          </w:p>
        </w:tc>
        <w:tc>
          <w:tcPr>
            <w:tcW w:w="668" w:type="pct"/>
            <w:tcBorders>
              <w:top w:val="single" w:sz="4" w:space="0" w:color="auto"/>
              <w:left w:val="single" w:sz="4" w:space="0" w:color="auto"/>
              <w:bottom w:val="single" w:sz="4" w:space="0" w:color="auto"/>
              <w:right w:val="single" w:sz="4" w:space="0" w:color="auto"/>
            </w:tcBorders>
            <w:vAlign w:val="center"/>
          </w:tcPr>
          <w:p w14:paraId="7CD058ED" w14:textId="18F6E0AB" w:rsidR="00C22250" w:rsidRPr="00944971" w:rsidRDefault="00782856" w:rsidP="00D475AE">
            <w:pPr>
              <w:widowControl/>
              <w:suppressAutoHyphens/>
              <w:autoSpaceDE/>
              <w:autoSpaceDN/>
              <w:adjustRightInd/>
              <w:jc w:val="center"/>
              <w:rPr>
                <w:rFonts w:eastAsia="Calibri"/>
                <w:color w:val="000000"/>
                <w:sz w:val="24"/>
                <w:szCs w:val="24"/>
              </w:rPr>
            </w:pPr>
            <w:r w:rsidRPr="00944971">
              <w:rPr>
                <w:rFonts w:eastAsia="Calibri"/>
                <w:color w:val="000000"/>
                <w:sz w:val="24"/>
                <w:szCs w:val="24"/>
              </w:rPr>
              <w:t>94</w:t>
            </w:r>
          </w:p>
        </w:tc>
        <w:tc>
          <w:tcPr>
            <w:tcW w:w="1004" w:type="pct"/>
            <w:tcBorders>
              <w:left w:val="single" w:sz="4" w:space="0" w:color="auto"/>
              <w:bottom w:val="single" w:sz="4" w:space="0" w:color="auto"/>
              <w:right w:val="single" w:sz="4" w:space="0" w:color="auto"/>
            </w:tcBorders>
            <w:vAlign w:val="center"/>
          </w:tcPr>
          <w:p w14:paraId="5FF0751B" w14:textId="42B85AC9" w:rsidR="00C22250" w:rsidRPr="00944971" w:rsidRDefault="00C22250" w:rsidP="00437486">
            <w:pPr>
              <w:widowControl/>
              <w:suppressAutoHyphens/>
              <w:autoSpaceDE/>
              <w:autoSpaceDN/>
              <w:adjustRightInd/>
              <w:rPr>
                <w:rFonts w:eastAsia="Calibri" w:cs="Calibri"/>
                <w:color w:val="000000"/>
                <w:sz w:val="24"/>
                <w:szCs w:val="24"/>
              </w:rPr>
            </w:pPr>
            <w:r w:rsidRPr="00944971">
              <w:rPr>
                <w:rFonts w:eastAsia="Calibri" w:cs="Calibri"/>
                <w:color w:val="000000"/>
                <w:sz w:val="24"/>
                <w:szCs w:val="24"/>
              </w:rPr>
              <w:t>Согласно учебному плану: контрольн</w:t>
            </w:r>
            <w:r w:rsidR="00437486">
              <w:rPr>
                <w:rFonts w:eastAsia="Calibri" w:cs="Calibri"/>
                <w:color w:val="000000"/>
                <w:sz w:val="24"/>
                <w:szCs w:val="24"/>
              </w:rPr>
              <w:t>ая</w:t>
            </w:r>
            <w:r w:rsidRPr="00944971">
              <w:rPr>
                <w:rFonts w:eastAsia="Calibri" w:cs="Calibri"/>
                <w:color w:val="000000"/>
                <w:sz w:val="24"/>
                <w:szCs w:val="24"/>
              </w:rPr>
              <w:t xml:space="preserve"> работ</w:t>
            </w:r>
            <w:r w:rsidR="00437486">
              <w:rPr>
                <w:rFonts w:eastAsia="Calibri" w:cs="Calibri"/>
                <w:color w:val="000000"/>
                <w:sz w:val="24"/>
                <w:szCs w:val="24"/>
              </w:rPr>
              <w:t>а</w:t>
            </w:r>
          </w:p>
        </w:tc>
      </w:tr>
      <w:tr w:rsidR="00C22250" w:rsidRPr="00985A95" w14:paraId="33DC3332" w14:textId="77777777" w:rsidTr="0026615A">
        <w:tc>
          <w:tcPr>
            <w:tcW w:w="269" w:type="pct"/>
            <w:tcBorders>
              <w:top w:val="single" w:sz="4" w:space="0" w:color="auto"/>
              <w:left w:val="single" w:sz="4" w:space="0" w:color="auto"/>
              <w:bottom w:val="single" w:sz="4" w:space="0" w:color="auto"/>
              <w:right w:val="single" w:sz="4" w:space="0" w:color="auto"/>
            </w:tcBorders>
            <w:vAlign w:val="center"/>
          </w:tcPr>
          <w:p w14:paraId="197928B3" w14:textId="77777777" w:rsidR="00C22250" w:rsidRPr="00985A95" w:rsidRDefault="00C22250" w:rsidP="00D475AE">
            <w:pPr>
              <w:widowControl/>
              <w:suppressAutoHyphens/>
              <w:autoSpaceDE/>
              <w:autoSpaceDN/>
              <w:adjustRightInd/>
              <w:ind w:right="321"/>
              <w:rPr>
                <w:rFonts w:eastAsia="Calibri" w:cs="Calibri"/>
                <w:color w:val="000000"/>
                <w:sz w:val="24"/>
                <w:szCs w:val="24"/>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581B2787" w14:textId="77777777" w:rsidR="00C22250" w:rsidRPr="00944971" w:rsidRDefault="00C22250" w:rsidP="00D475AE">
            <w:pPr>
              <w:widowControl/>
              <w:suppressAutoHyphens/>
              <w:autoSpaceDE/>
              <w:autoSpaceDN/>
              <w:adjustRightInd/>
              <w:rPr>
                <w:rFonts w:eastAsia="Calibri" w:cs="Calibri"/>
                <w:color w:val="000000"/>
                <w:sz w:val="24"/>
                <w:szCs w:val="24"/>
              </w:rPr>
            </w:pPr>
            <w:r w:rsidRPr="00944971">
              <w:rPr>
                <w:rFonts w:eastAsia="Calibri" w:cs="Calibri"/>
                <w:color w:val="000000"/>
                <w:sz w:val="24"/>
                <w:szCs w:val="24"/>
              </w:rPr>
              <w:t>Итого в %</w:t>
            </w:r>
          </w:p>
        </w:tc>
        <w:tc>
          <w:tcPr>
            <w:tcW w:w="403" w:type="pct"/>
            <w:tcBorders>
              <w:top w:val="single" w:sz="4" w:space="0" w:color="auto"/>
              <w:left w:val="single" w:sz="4" w:space="0" w:color="auto"/>
              <w:bottom w:val="single" w:sz="4" w:space="0" w:color="auto"/>
              <w:right w:val="single" w:sz="4" w:space="0" w:color="auto"/>
            </w:tcBorders>
            <w:vAlign w:val="center"/>
          </w:tcPr>
          <w:p w14:paraId="24C85158" w14:textId="47DD6482" w:rsidR="00C22250" w:rsidRPr="00944971" w:rsidRDefault="00C22250" w:rsidP="00D475AE">
            <w:pPr>
              <w:widowControl/>
              <w:suppressAutoHyphens/>
              <w:autoSpaceDE/>
              <w:autoSpaceDN/>
              <w:adjustRightInd/>
              <w:jc w:val="center"/>
              <w:rPr>
                <w:rFonts w:eastAsia="Calibri" w:cs="Calibri"/>
                <w:color w:val="000000"/>
                <w:sz w:val="24"/>
                <w:szCs w:val="24"/>
              </w:rPr>
            </w:pPr>
          </w:p>
        </w:tc>
        <w:tc>
          <w:tcPr>
            <w:tcW w:w="470" w:type="pct"/>
            <w:tcBorders>
              <w:top w:val="single" w:sz="4" w:space="0" w:color="auto"/>
              <w:left w:val="single" w:sz="4" w:space="0" w:color="auto"/>
              <w:bottom w:val="single" w:sz="4" w:space="0" w:color="auto"/>
              <w:right w:val="single" w:sz="4" w:space="0" w:color="auto"/>
            </w:tcBorders>
            <w:vAlign w:val="center"/>
          </w:tcPr>
          <w:p w14:paraId="33E554A4" w14:textId="6AB3ACA9" w:rsidR="00C22250" w:rsidRPr="00944971" w:rsidRDefault="000A7B40" w:rsidP="00D475AE">
            <w:pPr>
              <w:widowControl/>
              <w:suppressAutoHyphens/>
              <w:autoSpaceDE/>
              <w:autoSpaceDN/>
              <w:adjustRightInd/>
              <w:jc w:val="center"/>
              <w:rPr>
                <w:rFonts w:eastAsia="Calibri" w:cs="Calibri"/>
                <w:color w:val="000000"/>
                <w:sz w:val="24"/>
                <w:szCs w:val="24"/>
              </w:rPr>
            </w:pPr>
            <w:r w:rsidRPr="00944971">
              <w:rPr>
                <w:rFonts w:eastAsia="Calibri" w:cs="Calibri"/>
                <w:color w:val="000000"/>
                <w:sz w:val="24"/>
                <w:szCs w:val="24"/>
              </w:rPr>
              <w:t>35</w:t>
            </w:r>
          </w:p>
        </w:tc>
        <w:tc>
          <w:tcPr>
            <w:tcW w:w="386" w:type="pct"/>
            <w:tcBorders>
              <w:top w:val="single" w:sz="4" w:space="0" w:color="auto"/>
              <w:left w:val="single" w:sz="4" w:space="0" w:color="auto"/>
              <w:bottom w:val="single" w:sz="4" w:space="0" w:color="auto"/>
              <w:right w:val="single" w:sz="4" w:space="0" w:color="auto"/>
            </w:tcBorders>
            <w:vAlign w:val="center"/>
          </w:tcPr>
          <w:p w14:paraId="7FECEFD7" w14:textId="77777777" w:rsidR="00C22250" w:rsidRPr="00944971" w:rsidRDefault="00C22250" w:rsidP="00D475AE">
            <w:pPr>
              <w:widowControl/>
              <w:suppressAutoHyphens/>
              <w:autoSpaceDE/>
              <w:autoSpaceDN/>
              <w:adjustRightInd/>
              <w:jc w:val="center"/>
              <w:rPr>
                <w:rFonts w:eastAsia="Calibri" w:cs="Calibri"/>
                <w:color w:val="000000"/>
                <w:sz w:val="24"/>
                <w:szCs w:val="24"/>
              </w:rPr>
            </w:pPr>
            <w:r w:rsidRPr="00944971">
              <w:rPr>
                <w:rFonts w:eastAsia="Calibri" w:cs="Calibri"/>
                <w:color w:val="000000"/>
                <w:sz w:val="24"/>
                <w:szCs w:val="24"/>
              </w:rPr>
              <w:t>32</w:t>
            </w:r>
          </w:p>
        </w:tc>
        <w:tc>
          <w:tcPr>
            <w:tcW w:w="656" w:type="pct"/>
            <w:tcBorders>
              <w:top w:val="single" w:sz="4" w:space="0" w:color="auto"/>
              <w:left w:val="single" w:sz="4" w:space="0" w:color="auto"/>
              <w:bottom w:val="single" w:sz="4" w:space="0" w:color="auto"/>
              <w:right w:val="single" w:sz="4" w:space="0" w:color="auto"/>
            </w:tcBorders>
            <w:vAlign w:val="center"/>
          </w:tcPr>
          <w:p w14:paraId="3FBA0A42" w14:textId="77777777" w:rsidR="00C22250" w:rsidRPr="00944971" w:rsidRDefault="00C22250" w:rsidP="00D475AE">
            <w:pPr>
              <w:widowControl/>
              <w:suppressAutoHyphens/>
              <w:autoSpaceDE/>
              <w:autoSpaceDN/>
              <w:adjustRightInd/>
              <w:jc w:val="center"/>
              <w:rPr>
                <w:rFonts w:eastAsia="Calibri" w:cs="Calibri"/>
                <w:color w:val="000000"/>
                <w:sz w:val="24"/>
                <w:szCs w:val="24"/>
              </w:rPr>
            </w:pPr>
            <w:r w:rsidRPr="00944971">
              <w:rPr>
                <w:rFonts w:eastAsia="Calibri" w:cs="Calibri"/>
                <w:color w:val="000000"/>
                <w:sz w:val="24"/>
                <w:szCs w:val="24"/>
              </w:rPr>
              <w:t>68</w:t>
            </w:r>
          </w:p>
        </w:tc>
        <w:tc>
          <w:tcPr>
            <w:tcW w:w="668" w:type="pct"/>
            <w:tcBorders>
              <w:top w:val="single" w:sz="4" w:space="0" w:color="auto"/>
              <w:left w:val="single" w:sz="4" w:space="0" w:color="auto"/>
              <w:bottom w:val="single" w:sz="4" w:space="0" w:color="auto"/>
              <w:right w:val="single" w:sz="4" w:space="0" w:color="auto"/>
            </w:tcBorders>
            <w:vAlign w:val="center"/>
          </w:tcPr>
          <w:p w14:paraId="5F286941" w14:textId="5AB331F2" w:rsidR="00C22250" w:rsidRPr="00944971" w:rsidRDefault="000A7B40" w:rsidP="00D475AE">
            <w:pPr>
              <w:widowControl/>
              <w:suppressAutoHyphens/>
              <w:autoSpaceDE/>
              <w:autoSpaceDN/>
              <w:adjustRightInd/>
              <w:jc w:val="center"/>
              <w:rPr>
                <w:rFonts w:eastAsia="Calibri" w:cs="Calibri"/>
                <w:color w:val="000000"/>
                <w:sz w:val="24"/>
                <w:szCs w:val="24"/>
              </w:rPr>
            </w:pPr>
            <w:r w:rsidRPr="00944971">
              <w:rPr>
                <w:rFonts w:eastAsia="Calibri" w:cs="Calibri"/>
                <w:color w:val="000000"/>
                <w:sz w:val="24"/>
                <w:szCs w:val="24"/>
              </w:rPr>
              <w:t>65</w:t>
            </w:r>
          </w:p>
        </w:tc>
        <w:tc>
          <w:tcPr>
            <w:tcW w:w="1004" w:type="pct"/>
            <w:tcBorders>
              <w:top w:val="single" w:sz="4" w:space="0" w:color="auto"/>
              <w:left w:val="single" w:sz="4" w:space="0" w:color="auto"/>
              <w:bottom w:val="single" w:sz="4" w:space="0" w:color="auto"/>
              <w:right w:val="single" w:sz="4" w:space="0" w:color="auto"/>
            </w:tcBorders>
            <w:vAlign w:val="center"/>
          </w:tcPr>
          <w:p w14:paraId="2C5AD64E" w14:textId="77777777" w:rsidR="00C22250" w:rsidRPr="00944971" w:rsidRDefault="00C22250" w:rsidP="00D475AE">
            <w:pPr>
              <w:widowControl/>
              <w:suppressAutoHyphens/>
              <w:autoSpaceDE/>
              <w:autoSpaceDN/>
              <w:adjustRightInd/>
              <w:rPr>
                <w:rFonts w:eastAsia="Calibri" w:cs="Calibri"/>
                <w:b/>
                <w:color w:val="000000"/>
                <w:sz w:val="24"/>
                <w:szCs w:val="24"/>
              </w:rPr>
            </w:pPr>
          </w:p>
        </w:tc>
      </w:tr>
    </w:tbl>
    <w:p w14:paraId="65DDCCE9" w14:textId="77777777" w:rsidR="00437486" w:rsidRDefault="00437486" w:rsidP="00437486">
      <w:pPr>
        <w:widowControl/>
        <w:suppressAutoHyphens/>
        <w:autoSpaceDE/>
        <w:autoSpaceDN/>
        <w:adjustRightInd/>
        <w:spacing w:line="259" w:lineRule="auto"/>
        <w:ind w:right="-50"/>
        <w:jc w:val="both"/>
        <w:rPr>
          <w:rFonts w:eastAsia="Calibri"/>
          <w:bCs/>
          <w:color w:val="000000"/>
          <w:sz w:val="28"/>
          <w:szCs w:val="28"/>
        </w:rPr>
      </w:pPr>
      <w:bookmarkStart w:id="12" w:name="_Toc148711446"/>
    </w:p>
    <w:p w14:paraId="3CB9BC51" w14:textId="3EB76BB3" w:rsidR="00437486" w:rsidRPr="00437486" w:rsidRDefault="00437486" w:rsidP="00437486">
      <w:pPr>
        <w:widowControl/>
        <w:suppressAutoHyphens/>
        <w:autoSpaceDE/>
        <w:autoSpaceDN/>
        <w:adjustRightInd/>
        <w:spacing w:line="360" w:lineRule="auto"/>
        <w:ind w:right="-50"/>
        <w:jc w:val="both"/>
        <w:rPr>
          <w:rFonts w:eastAsia="Calibri"/>
          <w:bCs/>
          <w:color w:val="000000"/>
          <w:sz w:val="28"/>
          <w:szCs w:val="28"/>
        </w:rPr>
      </w:pPr>
      <w:r w:rsidRPr="00BB2AFC">
        <w:rPr>
          <w:rFonts w:eastAsia="Calibri"/>
          <w:bCs/>
          <w:color w:val="000000"/>
          <w:sz w:val="28"/>
          <w:szCs w:val="28"/>
        </w:rPr>
        <w:t xml:space="preserve">* </w:t>
      </w:r>
      <w:r w:rsidRPr="00437486">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3C9BB69F" w:rsidR="004145E5" w:rsidRPr="00D81D2D" w:rsidRDefault="004145E5" w:rsidP="002115D5">
      <w:pPr>
        <w:pStyle w:val="1"/>
        <w:jc w:val="left"/>
        <w:rPr>
          <w:color w:val="FF0000"/>
        </w:rPr>
      </w:pPr>
      <w:r w:rsidRPr="00BA337D">
        <w:t>5.3</w:t>
      </w:r>
      <w:r w:rsidRPr="0083385D">
        <w:t>. Содержание семинаров, практических занятий</w:t>
      </w:r>
      <w:bookmarkEnd w:id="12"/>
      <w:r w:rsidR="00D81D2D">
        <w:t xml:space="preserve"> </w:t>
      </w:r>
    </w:p>
    <w:p w14:paraId="54FF57E8" w14:textId="08342123" w:rsidR="00985A95" w:rsidRPr="003621BA" w:rsidRDefault="00944971" w:rsidP="003621BA">
      <w:pPr>
        <w:widowControl/>
        <w:autoSpaceDE/>
        <w:autoSpaceDN/>
        <w:adjustRightInd/>
        <w:spacing w:line="259" w:lineRule="auto"/>
        <w:jc w:val="right"/>
        <w:rPr>
          <w:color w:val="000000"/>
          <w:sz w:val="24"/>
          <w:szCs w:val="24"/>
        </w:rPr>
      </w:pPr>
      <w:r>
        <w:rPr>
          <w:color w:val="000000"/>
          <w:sz w:val="24"/>
          <w:szCs w:val="24"/>
        </w:rPr>
        <w:t>Таблица 4</w:t>
      </w:r>
    </w:p>
    <w:tbl>
      <w:tblPr>
        <w:tblStyle w:val="34"/>
        <w:tblW w:w="10317" w:type="dxa"/>
        <w:tblInd w:w="-5" w:type="dxa"/>
        <w:tblLook w:val="04A0" w:firstRow="1" w:lastRow="0" w:firstColumn="1" w:lastColumn="0" w:noHBand="0" w:noVBand="1"/>
      </w:tblPr>
      <w:tblGrid>
        <w:gridCol w:w="2320"/>
        <w:gridCol w:w="4991"/>
        <w:gridCol w:w="3006"/>
      </w:tblGrid>
      <w:tr w:rsidR="00157470" w:rsidRPr="00985A95" w14:paraId="0D2C24A3" w14:textId="77777777" w:rsidTr="00437486">
        <w:tc>
          <w:tcPr>
            <w:tcW w:w="2036"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194"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087"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91064C" w:rsidRPr="00985A95" w14:paraId="1CAD422F" w14:textId="77777777" w:rsidTr="00437486">
        <w:tc>
          <w:tcPr>
            <w:tcW w:w="2036" w:type="dxa"/>
            <w:shd w:val="clear" w:color="auto" w:fill="auto"/>
          </w:tcPr>
          <w:p w14:paraId="71864120" w14:textId="40767DC0" w:rsidR="0091064C" w:rsidRPr="00EA05BE" w:rsidRDefault="0091064C" w:rsidP="0091064C">
            <w:pPr>
              <w:widowControl/>
              <w:tabs>
                <w:tab w:val="right" w:pos="9356"/>
              </w:tabs>
              <w:suppressAutoHyphens/>
              <w:autoSpaceDE/>
              <w:autoSpaceDN/>
              <w:adjustRightInd/>
              <w:rPr>
                <w:rFonts w:eastAsia="Calibri" w:cs="Calibri"/>
                <w:color w:val="000000"/>
                <w:sz w:val="24"/>
                <w:szCs w:val="24"/>
              </w:rPr>
            </w:pPr>
            <w:r w:rsidRPr="00D161B9">
              <w:rPr>
                <w:sz w:val="24"/>
                <w:szCs w:val="24"/>
              </w:rPr>
              <w:t>Элементарная теория погрешностей</w:t>
            </w:r>
          </w:p>
        </w:tc>
        <w:tc>
          <w:tcPr>
            <w:tcW w:w="5194" w:type="dxa"/>
          </w:tcPr>
          <w:p w14:paraId="6C6C42D1" w14:textId="77777777" w:rsidR="00437486" w:rsidRDefault="00266DFE" w:rsidP="0091064C">
            <w:pPr>
              <w:jc w:val="both"/>
              <w:rPr>
                <w:sz w:val="24"/>
                <w:szCs w:val="24"/>
              </w:rPr>
            </w:pPr>
            <w:r>
              <w:rPr>
                <w:sz w:val="24"/>
                <w:szCs w:val="24"/>
              </w:rPr>
              <w:t>Определение абсолютной и относительной погрешности. Оценка погрешностей</w:t>
            </w:r>
            <w:r w:rsidR="0091064C">
              <w:rPr>
                <w:sz w:val="24"/>
                <w:szCs w:val="24"/>
              </w:rPr>
              <w:t xml:space="preserve"> </w:t>
            </w:r>
            <w:r>
              <w:rPr>
                <w:sz w:val="24"/>
                <w:szCs w:val="24"/>
              </w:rPr>
              <w:t>суммы, произведения, частного, степени и корня. Правила подсчета цифр.</w:t>
            </w:r>
          </w:p>
          <w:p w14:paraId="467D6681" w14:textId="7E90F993" w:rsidR="0091064C" w:rsidRPr="00437486" w:rsidRDefault="00437486" w:rsidP="0091064C">
            <w:pPr>
              <w:jc w:val="both"/>
              <w:rPr>
                <w:i/>
                <w:sz w:val="24"/>
                <w:szCs w:val="24"/>
              </w:rPr>
            </w:pPr>
            <w:r w:rsidRPr="00437486">
              <w:rPr>
                <w:i/>
                <w:sz w:val="24"/>
                <w:szCs w:val="24"/>
              </w:rPr>
              <w:t xml:space="preserve">Рекомендуемые источники: </w:t>
            </w:r>
            <w:r w:rsidR="0091064C" w:rsidRPr="00437486">
              <w:rPr>
                <w:i/>
                <w:sz w:val="24"/>
                <w:szCs w:val="24"/>
              </w:rPr>
              <w:t>(8,1)</w:t>
            </w:r>
          </w:p>
        </w:tc>
        <w:tc>
          <w:tcPr>
            <w:tcW w:w="3087" w:type="dxa"/>
          </w:tcPr>
          <w:p w14:paraId="53D242B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91064C" w:rsidRPr="00704296" w:rsidRDefault="0091064C" w:rsidP="0091064C">
            <w:pPr>
              <w:widowControl/>
              <w:autoSpaceDE/>
              <w:autoSpaceDN/>
              <w:adjustRightInd/>
              <w:rPr>
                <w:rFonts w:eastAsia="Calibri"/>
                <w:bCs/>
                <w:color w:val="000000"/>
                <w:sz w:val="22"/>
                <w:szCs w:val="22"/>
                <w:lang w:eastAsia="en-US"/>
              </w:rPr>
            </w:pPr>
          </w:p>
          <w:p w14:paraId="68BF2C89" w14:textId="748D13C5"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91064C" w:rsidRPr="00704296" w:rsidRDefault="0091064C" w:rsidP="0091064C">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91064C" w:rsidRPr="00704296" w:rsidRDefault="0091064C" w:rsidP="0091064C">
            <w:pPr>
              <w:widowControl/>
              <w:autoSpaceDE/>
              <w:autoSpaceDN/>
              <w:adjustRightInd/>
              <w:rPr>
                <w:rFonts w:eastAsia="Calibri"/>
                <w:bCs/>
                <w:color w:val="000000"/>
                <w:sz w:val="22"/>
                <w:szCs w:val="22"/>
                <w:lang w:eastAsia="en-US"/>
              </w:rPr>
            </w:pPr>
          </w:p>
          <w:p w14:paraId="71DF4028" w14:textId="77777777" w:rsidR="0091064C" w:rsidRPr="00704296" w:rsidRDefault="0091064C" w:rsidP="0091064C">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91064C" w:rsidRPr="00985A95" w14:paraId="09FC8E20" w14:textId="77777777" w:rsidTr="00437486">
        <w:tc>
          <w:tcPr>
            <w:tcW w:w="2036" w:type="dxa"/>
            <w:shd w:val="clear" w:color="auto" w:fill="auto"/>
          </w:tcPr>
          <w:p w14:paraId="3DD0BE18" w14:textId="7ED4958E" w:rsidR="0091064C" w:rsidRPr="00EA05BE" w:rsidRDefault="0091064C" w:rsidP="0091064C">
            <w:pPr>
              <w:rPr>
                <w:strike/>
                <w:sz w:val="24"/>
                <w:szCs w:val="24"/>
              </w:rPr>
            </w:pPr>
            <w:r w:rsidRPr="00D161B9">
              <w:rPr>
                <w:sz w:val="24"/>
                <w:szCs w:val="24"/>
              </w:rPr>
              <w:t>Методы решения систем линейных уравнений</w:t>
            </w:r>
          </w:p>
        </w:tc>
        <w:tc>
          <w:tcPr>
            <w:tcW w:w="5194" w:type="dxa"/>
          </w:tcPr>
          <w:p w14:paraId="63131F6F" w14:textId="77777777" w:rsidR="00437486" w:rsidRDefault="00266DFE" w:rsidP="00266DFE">
            <w:pPr>
              <w:jc w:val="both"/>
              <w:rPr>
                <w:sz w:val="24"/>
                <w:szCs w:val="24"/>
              </w:rPr>
            </w:pPr>
            <w:r>
              <w:rPr>
                <w:sz w:val="24"/>
                <w:szCs w:val="24"/>
              </w:rPr>
              <w:t>Метод Гаусса. Модификации схемы единственного деления. Метод прогонки. Итерационные методы.</w:t>
            </w:r>
            <w:r w:rsidR="004353AD">
              <w:rPr>
                <w:sz w:val="24"/>
                <w:szCs w:val="24"/>
              </w:rPr>
              <w:t xml:space="preserve"> Метод Зейделя. Оценка погрешности методов.</w:t>
            </w:r>
            <w:r w:rsidR="000835A1">
              <w:rPr>
                <w:sz w:val="24"/>
                <w:szCs w:val="24"/>
              </w:rPr>
              <w:t xml:space="preserve"> </w:t>
            </w:r>
          </w:p>
          <w:p w14:paraId="4983287D" w14:textId="0A2EB644" w:rsidR="0091064C" w:rsidRPr="00A03131" w:rsidRDefault="00437486" w:rsidP="00266DFE">
            <w:pPr>
              <w:jc w:val="both"/>
              <w:rPr>
                <w:sz w:val="24"/>
                <w:szCs w:val="24"/>
              </w:rPr>
            </w:pPr>
            <w:r w:rsidRPr="00437486">
              <w:rPr>
                <w:i/>
                <w:sz w:val="24"/>
                <w:szCs w:val="24"/>
              </w:rPr>
              <w:t>Рекомендуемые источники: (8,1)</w:t>
            </w:r>
          </w:p>
        </w:tc>
        <w:tc>
          <w:tcPr>
            <w:tcW w:w="3087" w:type="dxa"/>
          </w:tcPr>
          <w:p w14:paraId="47B52D5C"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91064C" w:rsidRPr="00704296" w:rsidRDefault="0091064C" w:rsidP="0091064C">
            <w:pPr>
              <w:widowControl/>
              <w:autoSpaceDE/>
              <w:autoSpaceDN/>
              <w:adjustRightInd/>
              <w:rPr>
                <w:rFonts w:eastAsia="Calibri"/>
                <w:bCs/>
                <w:color w:val="000000"/>
                <w:sz w:val="22"/>
                <w:szCs w:val="22"/>
                <w:lang w:eastAsia="en-US"/>
              </w:rPr>
            </w:pPr>
          </w:p>
          <w:p w14:paraId="0983B29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-изучение рекомендованных к занятию литературных источников;</w:t>
            </w:r>
          </w:p>
          <w:p w14:paraId="1C682973" w14:textId="77777777" w:rsidR="0091064C" w:rsidRPr="00704296" w:rsidRDefault="0091064C" w:rsidP="0091064C">
            <w:pPr>
              <w:widowControl/>
              <w:autoSpaceDE/>
              <w:autoSpaceDN/>
              <w:adjustRightInd/>
              <w:rPr>
                <w:rFonts w:eastAsia="Calibri"/>
                <w:bCs/>
                <w:color w:val="000000"/>
                <w:sz w:val="22"/>
                <w:szCs w:val="22"/>
                <w:lang w:eastAsia="en-US"/>
              </w:rPr>
            </w:pPr>
          </w:p>
          <w:p w14:paraId="630AD048"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91064C" w:rsidRPr="00704296" w:rsidRDefault="0091064C" w:rsidP="0091064C">
            <w:pPr>
              <w:widowControl/>
              <w:autoSpaceDE/>
              <w:autoSpaceDN/>
              <w:adjustRightInd/>
              <w:rPr>
                <w:rFonts w:eastAsia="Calibri"/>
                <w:bCs/>
                <w:color w:val="000000"/>
                <w:sz w:val="22"/>
                <w:szCs w:val="22"/>
                <w:lang w:eastAsia="en-US"/>
              </w:rPr>
            </w:pPr>
          </w:p>
          <w:p w14:paraId="64F444B4" w14:textId="77777777" w:rsidR="0091064C" w:rsidRPr="002115D5" w:rsidRDefault="0091064C" w:rsidP="0091064C">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91064C" w:rsidRPr="00985A95" w14:paraId="390430EB" w14:textId="77777777" w:rsidTr="00437486">
        <w:tc>
          <w:tcPr>
            <w:tcW w:w="2036" w:type="dxa"/>
            <w:shd w:val="clear" w:color="auto" w:fill="auto"/>
          </w:tcPr>
          <w:p w14:paraId="4A445724" w14:textId="3BD9E42C" w:rsidR="0091064C" w:rsidRPr="00EA05BE" w:rsidRDefault="0091064C" w:rsidP="00ED7A98">
            <w:pPr>
              <w:widowControl/>
              <w:tabs>
                <w:tab w:val="right" w:pos="9356"/>
              </w:tabs>
              <w:suppressAutoHyphens/>
              <w:autoSpaceDE/>
              <w:autoSpaceDN/>
              <w:adjustRightInd/>
              <w:spacing w:before="240" w:after="120" w:line="276" w:lineRule="auto"/>
              <w:rPr>
                <w:rFonts w:eastAsia="Calibri" w:cs="Calibri"/>
                <w:color w:val="000000"/>
                <w:sz w:val="24"/>
                <w:szCs w:val="24"/>
              </w:rPr>
            </w:pPr>
            <w:r w:rsidRPr="00D161B9">
              <w:rPr>
                <w:sz w:val="24"/>
                <w:szCs w:val="24"/>
              </w:rPr>
              <w:lastRenderedPageBreak/>
              <w:t>Методы решения нелинейных уравнений</w:t>
            </w:r>
          </w:p>
        </w:tc>
        <w:tc>
          <w:tcPr>
            <w:tcW w:w="5194" w:type="dxa"/>
          </w:tcPr>
          <w:p w14:paraId="5094D8D0" w14:textId="67476DF6" w:rsidR="0091064C" w:rsidRPr="004353AD" w:rsidRDefault="004353AD" w:rsidP="0091064C">
            <w:pPr>
              <w:widowControl/>
              <w:tabs>
                <w:tab w:val="right" w:pos="9356"/>
              </w:tabs>
              <w:suppressAutoHyphens/>
              <w:autoSpaceDE/>
              <w:autoSpaceDN/>
              <w:adjustRightInd/>
              <w:jc w:val="both"/>
              <w:rPr>
                <w:sz w:val="24"/>
                <w:szCs w:val="24"/>
              </w:rPr>
            </w:pPr>
            <w:r>
              <w:rPr>
                <w:sz w:val="24"/>
                <w:szCs w:val="24"/>
              </w:rPr>
              <w:t>Графический метод решения уравнений и систем. Отделение корней. Уточнение корней. Метод проб. Метод хорд. Метод Ньютона. Комбинированный метод. Метод итерации.</w:t>
            </w:r>
            <w:r w:rsidR="000835A1">
              <w:rPr>
                <w:sz w:val="24"/>
                <w:szCs w:val="24"/>
              </w:rPr>
              <w:t xml:space="preserve"> </w:t>
            </w:r>
            <w:r w:rsidR="0026615A" w:rsidRPr="00437486">
              <w:rPr>
                <w:i/>
                <w:sz w:val="24"/>
                <w:szCs w:val="24"/>
              </w:rPr>
              <w:t>Рекомендуемые источники: (8,1)</w:t>
            </w:r>
          </w:p>
        </w:tc>
        <w:tc>
          <w:tcPr>
            <w:tcW w:w="3087" w:type="dxa"/>
          </w:tcPr>
          <w:p w14:paraId="794E8604"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91064C" w:rsidRPr="00704296" w:rsidRDefault="0091064C" w:rsidP="0091064C">
            <w:pPr>
              <w:widowControl/>
              <w:autoSpaceDE/>
              <w:autoSpaceDN/>
              <w:adjustRightInd/>
              <w:rPr>
                <w:rFonts w:eastAsia="Calibri"/>
                <w:bCs/>
                <w:color w:val="000000"/>
                <w:sz w:val="22"/>
                <w:szCs w:val="22"/>
                <w:lang w:eastAsia="en-US"/>
              </w:rPr>
            </w:pPr>
          </w:p>
          <w:p w14:paraId="23849F4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91064C" w:rsidRPr="00704296" w:rsidRDefault="0091064C" w:rsidP="0091064C">
            <w:pPr>
              <w:widowControl/>
              <w:autoSpaceDE/>
              <w:autoSpaceDN/>
              <w:adjustRightInd/>
              <w:rPr>
                <w:rFonts w:eastAsia="Calibri"/>
                <w:bCs/>
                <w:color w:val="000000"/>
                <w:sz w:val="22"/>
                <w:szCs w:val="22"/>
                <w:lang w:eastAsia="en-US"/>
              </w:rPr>
            </w:pPr>
          </w:p>
          <w:p w14:paraId="2EC44A1D"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91064C" w:rsidRPr="00704296" w:rsidRDefault="0091064C" w:rsidP="0091064C">
            <w:pPr>
              <w:widowControl/>
              <w:autoSpaceDE/>
              <w:autoSpaceDN/>
              <w:adjustRightInd/>
              <w:rPr>
                <w:rFonts w:eastAsia="Calibri"/>
                <w:bCs/>
                <w:color w:val="000000"/>
                <w:sz w:val="22"/>
                <w:szCs w:val="22"/>
                <w:lang w:eastAsia="en-US"/>
              </w:rPr>
            </w:pPr>
          </w:p>
          <w:p w14:paraId="55D7206F" w14:textId="77777777" w:rsidR="0091064C" w:rsidRPr="002115D5" w:rsidRDefault="0091064C" w:rsidP="0091064C">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91064C" w:rsidRPr="00985A95" w14:paraId="4BC887BE" w14:textId="77777777" w:rsidTr="00437486">
        <w:tc>
          <w:tcPr>
            <w:tcW w:w="2036" w:type="dxa"/>
            <w:shd w:val="clear" w:color="auto" w:fill="auto"/>
          </w:tcPr>
          <w:p w14:paraId="5A4EFDB5" w14:textId="31133EDB" w:rsidR="0091064C" w:rsidRPr="004A3CE3" w:rsidRDefault="0091064C" w:rsidP="0091064C">
            <w:pPr>
              <w:widowControl/>
              <w:tabs>
                <w:tab w:val="right" w:pos="9356"/>
              </w:tabs>
              <w:suppressAutoHyphens/>
              <w:autoSpaceDE/>
              <w:autoSpaceDN/>
              <w:adjustRightInd/>
              <w:rPr>
                <w:sz w:val="24"/>
                <w:szCs w:val="24"/>
              </w:rPr>
            </w:pPr>
            <w:r w:rsidRPr="00D161B9">
              <w:rPr>
                <w:sz w:val="24"/>
                <w:szCs w:val="24"/>
              </w:rPr>
              <w:t>Методы интерполирования и экстраполяции функций</w:t>
            </w:r>
          </w:p>
        </w:tc>
        <w:tc>
          <w:tcPr>
            <w:tcW w:w="5194" w:type="dxa"/>
          </w:tcPr>
          <w:p w14:paraId="3AB75740" w14:textId="77777777" w:rsidR="00437486" w:rsidRDefault="004353AD" w:rsidP="0091064C">
            <w:pPr>
              <w:jc w:val="both"/>
              <w:rPr>
                <w:sz w:val="24"/>
                <w:szCs w:val="24"/>
              </w:rPr>
            </w:pPr>
            <w:r>
              <w:rPr>
                <w:sz w:val="24"/>
                <w:szCs w:val="24"/>
              </w:rPr>
              <w:t xml:space="preserve">Интерполяционный многочлен Лагранжа. Конечные разности. Первая и </w:t>
            </w:r>
            <w:proofErr w:type="gramStart"/>
            <w:r>
              <w:rPr>
                <w:sz w:val="24"/>
                <w:szCs w:val="24"/>
              </w:rPr>
              <w:t>Вторая</w:t>
            </w:r>
            <w:proofErr w:type="gramEnd"/>
            <w:r>
              <w:rPr>
                <w:sz w:val="24"/>
                <w:szCs w:val="24"/>
              </w:rPr>
              <w:t xml:space="preserve"> интерполяционная формула Ньютона для равноотстоящих узлов интерполяции.</w:t>
            </w:r>
            <w:r w:rsidR="000835A1">
              <w:rPr>
                <w:sz w:val="24"/>
                <w:szCs w:val="24"/>
              </w:rPr>
              <w:t xml:space="preserve"> </w:t>
            </w:r>
          </w:p>
          <w:p w14:paraId="2367F8D9" w14:textId="774EC7B6" w:rsidR="0091064C" w:rsidRPr="004A3CE3" w:rsidRDefault="00437486" w:rsidP="0091064C">
            <w:pPr>
              <w:jc w:val="both"/>
              <w:rPr>
                <w:sz w:val="24"/>
                <w:szCs w:val="24"/>
              </w:rPr>
            </w:pPr>
            <w:r w:rsidRPr="00437486">
              <w:rPr>
                <w:i/>
                <w:sz w:val="24"/>
                <w:szCs w:val="24"/>
              </w:rPr>
              <w:t>Рекомендуемые источники: (8,1)</w:t>
            </w:r>
          </w:p>
        </w:tc>
        <w:tc>
          <w:tcPr>
            <w:tcW w:w="3087" w:type="dxa"/>
          </w:tcPr>
          <w:p w14:paraId="6244C499"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strike/>
                <w:color w:val="000000"/>
                <w:sz w:val="22"/>
                <w:szCs w:val="22"/>
                <w:lang w:eastAsia="en-US"/>
              </w:rPr>
              <w:t>-</w:t>
            </w:r>
            <w:r w:rsidRPr="004A3CE3">
              <w:rPr>
                <w:rFonts w:eastAsia="Calibri"/>
                <w:bCs/>
                <w:color w:val="000000"/>
                <w:sz w:val="22"/>
                <w:szCs w:val="22"/>
                <w:lang w:eastAsia="en-US"/>
              </w:rPr>
              <w:t>работа с текстом лекции, разбор вопросов по теме занятия;</w:t>
            </w:r>
          </w:p>
          <w:p w14:paraId="033715F3" w14:textId="77777777" w:rsidR="0091064C" w:rsidRPr="004A3CE3" w:rsidRDefault="0091064C" w:rsidP="0091064C">
            <w:pPr>
              <w:widowControl/>
              <w:autoSpaceDE/>
              <w:autoSpaceDN/>
              <w:adjustRightInd/>
              <w:rPr>
                <w:rFonts w:eastAsia="Calibri"/>
                <w:bCs/>
                <w:color w:val="000000"/>
                <w:sz w:val="22"/>
                <w:szCs w:val="22"/>
                <w:lang w:eastAsia="en-US"/>
              </w:rPr>
            </w:pPr>
          </w:p>
          <w:p w14:paraId="7351C21F"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-изучение рекомендованных к занятию литературных источников;</w:t>
            </w:r>
          </w:p>
          <w:p w14:paraId="22911DF8" w14:textId="77777777" w:rsidR="0091064C" w:rsidRPr="004A3CE3" w:rsidRDefault="0091064C" w:rsidP="0091064C">
            <w:pPr>
              <w:widowControl/>
              <w:autoSpaceDE/>
              <w:autoSpaceDN/>
              <w:adjustRightInd/>
              <w:rPr>
                <w:rFonts w:eastAsia="Calibri"/>
                <w:bCs/>
                <w:color w:val="000000"/>
                <w:sz w:val="22"/>
                <w:szCs w:val="22"/>
                <w:lang w:eastAsia="en-US"/>
              </w:rPr>
            </w:pPr>
          </w:p>
          <w:p w14:paraId="3437837E" w14:textId="77777777" w:rsidR="0091064C" w:rsidRPr="004A3CE3" w:rsidRDefault="0091064C" w:rsidP="0091064C">
            <w:pPr>
              <w:widowControl/>
              <w:autoSpaceDE/>
              <w:autoSpaceDN/>
              <w:adjustRightInd/>
              <w:rPr>
                <w:rFonts w:eastAsia="Calibri"/>
                <w:bCs/>
                <w:color w:val="000000"/>
                <w:sz w:val="22"/>
                <w:szCs w:val="22"/>
                <w:lang w:eastAsia="en-US"/>
              </w:rPr>
            </w:pPr>
            <w:r w:rsidRPr="004A3CE3">
              <w:rPr>
                <w:rFonts w:eastAsia="Calibri"/>
                <w:bCs/>
                <w:color w:val="000000"/>
                <w:sz w:val="22"/>
                <w:szCs w:val="22"/>
                <w:lang w:eastAsia="en-US"/>
              </w:rPr>
              <w:t>-подготовка к семинарским и практическим занятиям;</w:t>
            </w:r>
          </w:p>
          <w:p w14:paraId="50BC4ECA" w14:textId="77777777" w:rsidR="0091064C" w:rsidRPr="004A3CE3" w:rsidRDefault="0091064C" w:rsidP="0091064C">
            <w:pPr>
              <w:widowControl/>
              <w:autoSpaceDE/>
              <w:autoSpaceDN/>
              <w:adjustRightInd/>
              <w:rPr>
                <w:rFonts w:eastAsia="Calibri"/>
                <w:bCs/>
                <w:color w:val="000000"/>
                <w:sz w:val="22"/>
                <w:szCs w:val="22"/>
                <w:lang w:eastAsia="en-US"/>
              </w:rPr>
            </w:pPr>
          </w:p>
          <w:p w14:paraId="66C26C7B" w14:textId="6327894D" w:rsidR="0091064C" w:rsidRPr="00EA05BE" w:rsidRDefault="0091064C" w:rsidP="0091064C">
            <w:pPr>
              <w:widowControl/>
              <w:autoSpaceDE/>
              <w:autoSpaceDN/>
              <w:adjustRightInd/>
              <w:rPr>
                <w:rFonts w:eastAsia="Calibri"/>
                <w:bCs/>
                <w:strike/>
                <w:color w:val="000000"/>
                <w:sz w:val="22"/>
                <w:szCs w:val="22"/>
                <w:highlight w:val="yellow"/>
                <w:lang w:eastAsia="en-US"/>
              </w:rPr>
            </w:pPr>
            <w:r w:rsidRPr="004A3CE3">
              <w:rPr>
                <w:rFonts w:eastAsia="Calibri"/>
                <w:bCs/>
                <w:color w:val="000000"/>
                <w:sz w:val="22"/>
                <w:szCs w:val="22"/>
                <w:lang w:eastAsia="en-US"/>
              </w:rPr>
              <w:t>-выполнение домашних заданий</w:t>
            </w:r>
          </w:p>
        </w:tc>
      </w:tr>
      <w:tr w:rsidR="0091064C" w:rsidRPr="00985A95" w14:paraId="45E71C53" w14:textId="77777777" w:rsidTr="00437486">
        <w:tc>
          <w:tcPr>
            <w:tcW w:w="2036" w:type="dxa"/>
            <w:shd w:val="clear" w:color="auto" w:fill="auto"/>
          </w:tcPr>
          <w:p w14:paraId="7CD7EA1B" w14:textId="405BAEB6"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Определение собственных чисел и собственных векторов матрицы</w:t>
            </w:r>
          </w:p>
        </w:tc>
        <w:tc>
          <w:tcPr>
            <w:tcW w:w="5194" w:type="dxa"/>
          </w:tcPr>
          <w:p w14:paraId="5224DAA2" w14:textId="77777777" w:rsidR="00437486" w:rsidRDefault="00D64192" w:rsidP="0091064C">
            <w:pPr>
              <w:jc w:val="both"/>
              <w:rPr>
                <w:sz w:val="24"/>
                <w:szCs w:val="24"/>
              </w:rPr>
            </w:pPr>
            <w:r>
              <w:rPr>
                <w:sz w:val="24"/>
                <w:szCs w:val="24"/>
              </w:rPr>
              <w:t>Опре</w:t>
            </w:r>
            <w:r w:rsidR="004761D4">
              <w:rPr>
                <w:sz w:val="24"/>
                <w:szCs w:val="24"/>
              </w:rPr>
              <w:t>деление собственных значений</w:t>
            </w:r>
            <w:r w:rsidR="00927426">
              <w:rPr>
                <w:sz w:val="24"/>
                <w:szCs w:val="24"/>
              </w:rPr>
              <w:t xml:space="preserve"> и</w:t>
            </w:r>
            <w:r>
              <w:rPr>
                <w:sz w:val="24"/>
                <w:szCs w:val="24"/>
              </w:rPr>
              <w:t xml:space="preserve"> собственных векторов матриц.</w:t>
            </w:r>
            <w:r w:rsidR="00927426">
              <w:rPr>
                <w:sz w:val="24"/>
                <w:szCs w:val="24"/>
              </w:rPr>
              <w:t xml:space="preserve"> Метод непосредственного развертывания.</w:t>
            </w:r>
            <w:r>
              <w:rPr>
                <w:sz w:val="24"/>
                <w:szCs w:val="24"/>
              </w:rPr>
              <w:t xml:space="preserve"> </w:t>
            </w:r>
            <w:r w:rsidR="001268EA">
              <w:rPr>
                <w:sz w:val="24"/>
                <w:szCs w:val="24"/>
              </w:rPr>
              <w:t>Вычисление собственных векторов по методу Крылова</w:t>
            </w:r>
            <w:r w:rsidR="0091064C">
              <w:rPr>
                <w:sz w:val="24"/>
                <w:szCs w:val="24"/>
              </w:rPr>
              <w:t>.</w:t>
            </w:r>
            <w:r>
              <w:rPr>
                <w:sz w:val="24"/>
                <w:szCs w:val="24"/>
              </w:rPr>
              <w:t xml:space="preserve"> Метод Данилевского.</w:t>
            </w:r>
            <w:r w:rsidR="000835A1">
              <w:rPr>
                <w:sz w:val="24"/>
                <w:szCs w:val="24"/>
              </w:rPr>
              <w:t xml:space="preserve"> </w:t>
            </w:r>
          </w:p>
          <w:p w14:paraId="3DEE3C10" w14:textId="4D4847F5" w:rsidR="0091064C" w:rsidRPr="00712892" w:rsidRDefault="00437486" w:rsidP="0091064C">
            <w:pPr>
              <w:jc w:val="both"/>
              <w:rPr>
                <w:sz w:val="24"/>
                <w:szCs w:val="24"/>
              </w:rPr>
            </w:pPr>
            <w:r w:rsidRPr="00437486">
              <w:rPr>
                <w:i/>
                <w:sz w:val="24"/>
                <w:szCs w:val="24"/>
              </w:rPr>
              <w:t>Рекомендуемые источники: (8,1)</w:t>
            </w:r>
          </w:p>
        </w:tc>
        <w:tc>
          <w:tcPr>
            <w:tcW w:w="3087" w:type="dxa"/>
          </w:tcPr>
          <w:p w14:paraId="7783139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91064C" w:rsidRPr="00704296" w:rsidRDefault="0091064C" w:rsidP="0091064C">
            <w:pPr>
              <w:widowControl/>
              <w:autoSpaceDE/>
              <w:autoSpaceDN/>
              <w:adjustRightInd/>
              <w:rPr>
                <w:rFonts w:eastAsia="Calibri"/>
                <w:bCs/>
                <w:color w:val="000000"/>
                <w:sz w:val="22"/>
                <w:szCs w:val="22"/>
                <w:lang w:eastAsia="en-US"/>
              </w:rPr>
            </w:pPr>
          </w:p>
          <w:p w14:paraId="0913D66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91064C" w:rsidRPr="00704296" w:rsidRDefault="0091064C" w:rsidP="0091064C">
            <w:pPr>
              <w:widowControl/>
              <w:autoSpaceDE/>
              <w:autoSpaceDN/>
              <w:adjustRightInd/>
              <w:rPr>
                <w:rFonts w:eastAsia="Calibri"/>
                <w:bCs/>
                <w:color w:val="000000"/>
                <w:sz w:val="22"/>
                <w:szCs w:val="22"/>
                <w:lang w:eastAsia="en-US"/>
              </w:rPr>
            </w:pPr>
          </w:p>
          <w:p w14:paraId="1AFD1006"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91064C" w:rsidRPr="00704296" w:rsidRDefault="0091064C" w:rsidP="0091064C">
            <w:pPr>
              <w:widowControl/>
              <w:autoSpaceDE/>
              <w:autoSpaceDN/>
              <w:adjustRightInd/>
              <w:rPr>
                <w:rFonts w:eastAsia="Calibri"/>
                <w:bCs/>
                <w:color w:val="000000"/>
                <w:sz w:val="22"/>
                <w:szCs w:val="22"/>
                <w:lang w:eastAsia="en-US"/>
              </w:rPr>
            </w:pPr>
          </w:p>
          <w:p w14:paraId="6CBDBC21"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6876A68C" w14:textId="77777777" w:rsidTr="00437486">
        <w:tc>
          <w:tcPr>
            <w:tcW w:w="2036" w:type="dxa"/>
            <w:shd w:val="clear" w:color="auto" w:fill="auto"/>
          </w:tcPr>
          <w:p w14:paraId="063388CD" w14:textId="7599F7A4" w:rsidR="0091064C" w:rsidRPr="00EA05BE" w:rsidRDefault="0091064C" w:rsidP="0091064C">
            <w:pPr>
              <w:widowControl/>
              <w:tabs>
                <w:tab w:val="right" w:pos="9356"/>
              </w:tabs>
              <w:suppressAutoHyphens/>
              <w:autoSpaceDE/>
              <w:autoSpaceDN/>
              <w:adjustRightInd/>
              <w:rPr>
                <w:sz w:val="24"/>
                <w:szCs w:val="24"/>
              </w:rPr>
            </w:pPr>
            <w:r w:rsidRPr="00D161B9">
              <w:rPr>
                <w:sz w:val="24"/>
                <w:szCs w:val="24"/>
              </w:rPr>
              <w:t>Численное дифференцирование и интегрирование функций</w:t>
            </w:r>
          </w:p>
        </w:tc>
        <w:tc>
          <w:tcPr>
            <w:tcW w:w="5194" w:type="dxa"/>
          </w:tcPr>
          <w:p w14:paraId="4E7D3A06" w14:textId="52FF9285" w:rsidR="0091064C" w:rsidRPr="0078387A" w:rsidRDefault="005A1D88" w:rsidP="005A1D88">
            <w:pPr>
              <w:jc w:val="both"/>
              <w:rPr>
                <w:sz w:val="24"/>
                <w:szCs w:val="24"/>
              </w:rPr>
            </w:pPr>
            <w:r>
              <w:rPr>
                <w:sz w:val="24"/>
                <w:szCs w:val="24"/>
              </w:rPr>
              <w:t>Простейшие квадратурные формулы. Квадратурная формула Чебышева, Гаусса.</w:t>
            </w:r>
            <w:r w:rsidR="000835A1">
              <w:rPr>
                <w:sz w:val="24"/>
                <w:szCs w:val="24"/>
              </w:rPr>
              <w:t xml:space="preserve"> </w:t>
            </w:r>
            <w:r w:rsidR="00437486" w:rsidRPr="00437486">
              <w:rPr>
                <w:i/>
                <w:sz w:val="24"/>
                <w:szCs w:val="24"/>
              </w:rPr>
              <w:t>Рекомендуемые источники: (8,1)</w:t>
            </w:r>
          </w:p>
        </w:tc>
        <w:tc>
          <w:tcPr>
            <w:tcW w:w="3087" w:type="dxa"/>
          </w:tcPr>
          <w:p w14:paraId="3527E82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91064C" w:rsidRPr="00704296" w:rsidRDefault="0091064C" w:rsidP="0091064C">
            <w:pPr>
              <w:widowControl/>
              <w:autoSpaceDE/>
              <w:autoSpaceDN/>
              <w:adjustRightInd/>
              <w:rPr>
                <w:rFonts w:eastAsia="Calibri"/>
                <w:bCs/>
                <w:color w:val="000000"/>
                <w:sz w:val="22"/>
                <w:szCs w:val="22"/>
                <w:lang w:eastAsia="en-US"/>
              </w:rPr>
            </w:pPr>
          </w:p>
          <w:p w14:paraId="5977A1D7"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91064C" w:rsidRPr="00704296" w:rsidRDefault="0091064C" w:rsidP="0091064C">
            <w:pPr>
              <w:widowControl/>
              <w:autoSpaceDE/>
              <w:autoSpaceDN/>
              <w:adjustRightInd/>
              <w:rPr>
                <w:rFonts w:eastAsia="Calibri"/>
                <w:bCs/>
                <w:color w:val="000000"/>
                <w:sz w:val="22"/>
                <w:szCs w:val="22"/>
                <w:lang w:eastAsia="en-US"/>
              </w:rPr>
            </w:pPr>
          </w:p>
          <w:p w14:paraId="5E5323E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-подготовка к семинарским и практическим занятиям;</w:t>
            </w:r>
          </w:p>
          <w:p w14:paraId="36946F51" w14:textId="77777777" w:rsidR="0091064C" w:rsidRPr="00704296" w:rsidRDefault="0091064C" w:rsidP="0091064C">
            <w:pPr>
              <w:widowControl/>
              <w:autoSpaceDE/>
              <w:autoSpaceDN/>
              <w:adjustRightInd/>
              <w:rPr>
                <w:rFonts w:eastAsia="Calibri"/>
                <w:bCs/>
                <w:color w:val="000000"/>
                <w:sz w:val="22"/>
                <w:szCs w:val="22"/>
                <w:lang w:eastAsia="en-US"/>
              </w:rPr>
            </w:pPr>
          </w:p>
          <w:p w14:paraId="777F4493"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ADE9E89" w14:textId="77777777" w:rsidTr="00437486">
        <w:tc>
          <w:tcPr>
            <w:tcW w:w="2036" w:type="dxa"/>
            <w:shd w:val="clear" w:color="auto" w:fill="auto"/>
          </w:tcPr>
          <w:p w14:paraId="77EFCD09" w14:textId="2EBE3F0C" w:rsidR="0091064C" w:rsidRPr="00EA05BE" w:rsidRDefault="0091064C" w:rsidP="0091064C">
            <w:pPr>
              <w:widowControl/>
              <w:suppressAutoHyphens/>
              <w:autoSpaceDE/>
              <w:autoSpaceDN/>
              <w:adjustRightInd/>
              <w:rPr>
                <w:sz w:val="24"/>
                <w:szCs w:val="24"/>
              </w:rPr>
            </w:pPr>
            <w:r w:rsidRPr="00D161B9">
              <w:rPr>
                <w:sz w:val="24"/>
                <w:szCs w:val="24"/>
              </w:rPr>
              <w:lastRenderedPageBreak/>
              <w:t>Ряды Фурье</w:t>
            </w:r>
          </w:p>
        </w:tc>
        <w:tc>
          <w:tcPr>
            <w:tcW w:w="5194" w:type="dxa"/>
          </w:tcPr>
          <w:p w14:paraId="357A8AF7" w14:textId="77777777" w:rsidR="0091064C" w:rsidRDefault="005A1D88" w:rsidP="00437486">
            <w:pPr>
              <w:jc w:val="both"/>
              <w:rPr>
                <w:sz w:val="24"/>
                <w:szCs w:val="24"/>
              </w:rPr>
            </w:pPr>
            <w:r>
              <w:rPr>
                <w:sz w:val="24"/>
                <w:szCs w:val="24"/>
              </w:rPr>
              <w:t>Численный гармонический анализ</w:t>
            </w:r>
            <w:r w:rsidR="0091064C">
              <w:rPr>
                <w:sz w:val="24"/>
                <w:szCs w:val="24"/>
              </w:rPr>
              <w:t>.</w:t>
            </w:r>
            <w:r>
              <w:rPr>
                <w:sz w:val="24"/>
                <w:szCs w:val="24"/>
              </w:rPr>
              <w:t xml:space="preserve"> Схема Рунге</w:t>
            </w:r>
            <w:r w:rsidR="0091064C">
              <w:rPr>
                <w:sz w:val="24"/>
                <w:szCs w:val="24"/>
              </w:rPr>
              <w:t xml:space="preserve"> </w:t>
            </w:r>
          </w:p>
          <w:p w14:paraId="2BEB2141" w14:textId="0A0BB37C" w:rsidR="00437486" w:rsidRDefault="00437486" w:rsidP="00437486">
            <w:pPr>
              <w:jc w:val="both"/>
              <w:rPr>
                <w:sz w:val="24"/>
                <w:szCs w:val="24"/>
              </w:rPr>
            </w:pPr>
            <w:r w:rsidRPr="00437486">
              <w:rPr>
                <w:i/>
                <w:sz w:val="24"/>
                <w:szCs w:val="24"/>
              </w:rPr>
              <w:t>Рекомендуемые источники: (8,1)</w:t>
            </w:r>
          </w:p>
          <w:p w14:paraId="4599C86E" w14:textId="61699E4F" w:rsidR="00437486" w:rsidRPr="0078387A" w:rsidRDefault="00437486" w:rsidP="00437486">
            <w:pPr>
              <w:jc w:val="both"/>
              <w:rPr>
                <w:sz w:val="24"/>
                <w:szCs w:val="24"/>
              </w:rPr>
            </w:pPr>
          </w:p>
        </w:tc>
        <w:tc>
          <w:tcPr>
            <w:tcW w:w="3087" w:type="dxa"/>
          </w:tcPr>
          <w:p w14:paraId="37AB0F09"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91064C" w:rsidRPr="00704296" w:rsidRDefault="0091064C" w:rsidP="0091064C">
            <w:pPr>
              <w:widowControl/>
              <w:autoSpaceDE/>
              <w:autoSpaceDN/>
              <w:adjustRightInd/>
              <w:rPr>
                <w:rFonts w:eastAsia="Calibri"/>
                <w:bCs/>
                <w:color w:val="000000"/>
                <w:sz w:val="22"/>
                <w:szCs w:val="22"/>
                <w:lang w:eastAsia="en-US"/>
              </w:rPr>
            </w:pPr>
          </w:p>
          <w:p w14:paraId="38AC4EA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91064C" w:rsidRPr="00704296" w:rsidRDefault="0091064C" w:rsidP="0091064C">
            <w:pPr>
              <w:widowControl/>
              <w:autoSpaceDE/>
              <w:autoSpaceDN/>
              <w:adjustRightInd/>
              <w:rPr>
                <w:rFonts w:eastAsia="Calibri"/>
                <w:bCs/>
                <w:color w:val="000000"/>
                <w:sz w:val="22"/>
                <w:szCs w:val="22"/>
                <w:lang w:eastAsia="en-US"/>
              </w:rPr>
            </w:pPr>
          </w:p>
          <w:p w14:paraId="2BAC7CE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91064C" w:rsidRPr="00704296" w:rsidRDefault="0091064C" w:rsidP="0091064C">
            <w:pPr>
              <w:widowControl/>
              <w:autoSpaceDE/>
              <w:autoSpaceDN/>
              <w:adjustRightInd/>
              <w:rPr>
                <w:rFonts w:eastAsia="Calibri"/>
                <w:bCs/>
                <w:color w:val="000000"/>
                <w:sz w:val="22"/>
                <w:szCs w:val="22"/>
                <w:lang w:eastAsia="en-US"/>
              </w:rPr>
            </w:pPr>
          </w:p>
          <w:p w14:paraId="55E204CA"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91064C" w:rsidRPr="00985A95" w14:paraId="5CCCF7F4" w14:textId="77777777" w:rsidTr="00437486">
        <w:tc>
          <w:tcPr>
            <w:tcW w:w="2036" w:type="dxa"/>
            <w:shd w:val="clear" w:color="auto" w:fill="auto"/>
          </w:tcPr>
          <w:p w14:paraId="0156AF1F" w14:textId="42E212BD" w:rsidR="0091064C" w:rsidRPr="00EA05BE" w:rsidRDefault="0091064C" w:rsidP="0091064C">
            <w:pPr>
              <w:widowControl/>
              <w:suppressAutoHyphens/>
              <w:autoSpaceDE/>
              <w:autoSpaceDN/>
              <w:rPr>
                <w:sz w:val="24"/>
                <w:szCs w:val="24"/>
              </w:rPr>
            </w:pPr>
            <w:r w:rsidRPr="00D161B9">
              <w:rPr>
                <w:sz w:val="24"/>
                <w:szCs w:val="24"/>
              </w:rPr>
              <w:t>Приближенное решение обыкновенных дифференциальных уравнений</w:t>
            </w:r>
          </w:p>
        </w:tc>
        <w:tc>
          <w:tcPr>
            <w:tcW w:w="5194" w:type="dxa"/>
          </w:tcPr>
          <w:p w14:paraId="0C450407" w14:textId="77777777" w:rsidR="00437486" w:rsidRDefault="005A1D88" w:rsidP="0091064C">
            <w:pPr>
              <w:jc w:val="both"/>
              <w:rPr>
                <w:sz w:val="24"/>
                <w:szCs w:val="24"/>
              </w:rPr>
            </w:pPr>
            <w:r w:rsidRPr="005A1D88">
              <w:rPr>
                <w:sz w:val="24"/>
                <w:szCs w:val="24"/>
              </w:rPr>
              <w:t xml:space="preserve">Метод конечных разностей. Аппроксимация и устойчивость. Порядок метода. Метод Рунге оценки погрешности. Методы минимизации невязки. Методы </w:t>
            </w:r>
            <w:proofErr w:type="spellStart"/>
            <w:r w:rsidRPr="005A1D88">
              <w:rPr>
                <w:sz w:val="24"/>
                <w:szCs w:val="24"/>
              </w:rPr>
              <w:t>коллокации</w:t>
            </w:r>
            <w:proofErr w:type="spellEnd"/>
            <w:r w:rsidRPr="005A1D88">
              <w:rPr>
                <w:sz w:val="24"/>
                <w:szCs w:val="24"/>
              </w:rPr>
              <w:t xml:space="preserve">, наименьших квадратов. </w:t>
            </w:r>
            <w:r w:rsidR="0091064C">
              <w:rPr>
                <w:sz w:val="24"/>
                <w:szCs w:val="24"/>
              </w:rPr>
              <w:t xml:space="preserve"> </w:t>
            </w:r>
          </w:p>
          <w:p w14:paraId="21C577F4" w14:textId="451B1DD0" w:rsidR="0091064C" w:rsidRPr="005A1D88" w:rsidRDefault="00437486" w:rsidP="0091064C">
            <w:pPr>
              <w:jc w:val="both"/>
              <w:rPr>
                <w:sz w:val="24"/>
                <w:szCs w:val="24"/>
              </w:rPr>
            </w:pPr>
            <w:r w:rsidRPr="00437486">
              <w:rPr>
                <w:i/>
                <w:sz w:val="24"/>
                <w:szCs w:val="24"/>
              </w:rPr>
              <w:t>Рекомендуемые источники: (8,1)</w:t>
            </w:r>
          </w:p>
        </w:tc>
        <w:tc>
          <w:tcPr>
            <w:tcW w:w="3087" w:type="dxa"/>
          </w:tcPr>
          <w:p w14:paraId="2F979F30"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91064C" w:rsidRPr="00704296" w:rsidRDefault="0091064C" w:rsidP="0091064C">
            <w:pPr>
              <w:widowControl/>
              <w:autoSpaceDE/>
              <w:autoSpaceDN/>
              <w:adjustRightInd/>
              <w:rPr>
                <w:rFonts w:eastAsia="Calibri"/>
                <w:bCs/>
                <w:color w:val="000000"/>
                <w:sz w:val="22"/>
                <w:szCs w:val="22"/>
                <w:lang w:eastAsia="en-US"/>
              </w:rPr>
            </w:pPr>
          </w:p>
          <w:p w14:paraId="57BB8AA2"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91064C" w:rsidRPr="00704296" w:rsidRDefault="0091064C" w:rsidP="0091064C">
            <w:pPr>
              <w:widowControl/>
              <w:autoSpaceDE/>
              <w:autoSpaceDN/>
              <w:adjustRightInd/>
              <w:rPr>
                <w:rFonts w:eastAsia="Calibri"/>
                <w:bCs/>
                <w:color w:val="000000"/>
                <w:sz w:val="22"/>
                <w:szCs w:val="22"/>
                <w:lang w:eastAsia="en-US"/>
              </w:rPr>
            </w:pPr>
          </w:p>
          <w:p w14:paraId="46D03A1F" w14:textId="77777777" w:rsidR="0091064C" w:rsidRPr="00704296" w:rsidRDefault="0091064C" w:rsidP="0091064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91064C" w:rsidRPr="00704296" w:rsidRDefault="0091064C" w:rsidP="0091064C">
            <w:pPr>
              <w:widowControl/>
              <w:autoSpaceDE/>
              <w:autoSpaceDN/>
              <w:adjustRightInd/>
              <w:rPr>
                <w:rFonts w:eastAsia="Calibri"/>
                <w:bCs/>
                <w:color w:val="000000"/>
                <w:sz w:val="22"/>
                <w:szCs w:val="22"/>
                <w:lang w:eastAsia="en-US"/>
              </w:rPr>
            </w:pPr>
          </w:p>
          <w:p w14:paraId="222E1449" w14:textId="77777777" w:rsidR="0091064C" w:rsidRPr="002115D5" w:rsidRDefault="0091064C" w:rsidP="0091064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3340D4C2" w14:textId="395F4E3A" w:rsidR="00BA337D" w:rsidRDefault="00BA337D" w:rsidP="00ED7A98">
      <w:pPr>
        <w:pStyle w:val="1"/>
        <w:spacing w:line="360" w:lineRule="auto"/>
        <w:jc w:val="both"/>
      </w:pPr>
      <w:bookmarkStart w:id="13" w:name="_Toc14871144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92EDE42" w14:textId="2B528958" w:rsidR="004145E5" w:rsidRDefault="004145E5" w:rsidP="00ED7A98">
      <w:pPr>
        <w:pStyle w:val="1"/>
        <w:spacing w:before="0" w:beforeAutospacing="0" w:after="0" w:afterAutospacing="0" w:line="360" w:lineRule="auto"/>
        <w:jc w:val="both"/>
      </w:pPr>
      <w:bookmarkStart w:id="14" w:name="_Toc148711448"/>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186BBEB3" w14:textId="0B463C60" w:rsidR="003621BA" w:rsidRPr="003621BA" w:rsidRDefault="003621BA" w:rsidP="003621BA">
      <w:pPr>
        <w:pStyle w:val="1"/>
        <w:spacing w:before="0" w:beforeAutospacing="0" w:after="0" w:afterAutospacing="0"/>
        <w:jc w:val="right"/>
        <w:rPr>
          <w:b w:val="0"/>
          <w:sz w:val="24"/>
          <w:szCs w:val="24"/>
        </w:rPr>
      </w:pPr>
      <w:bookmarkStart w:id="15" w:name="_Toc118310180"/>
      <w:bookmarkStart w:id="16" w:name="_Toc148711449"/>
      <w:r>
        <w:rPr>
          <w:b w:val="0"/>
          <w:sz w:val="24"/>
          <w:szCs w:val="24"/>
        </w:rPr>
        <w:t xml:space="preserve">Таблица </w:t>
      </w:r>
      <w:bookmarkEnd w:id="15"/>
      <w:r w:rsidR="00944971">
        <w:rPr>
          <w:b w:val="0"/>
          <w:sz w:val="24"/>
          <w:szCs w:val="24"/>
        </w:rPr>
        <w:t>5</w:t>
      </w:r>
      <w:bookmarkEnd w:id="16"/>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405"/>
        <w:gridCol w:w="4394"/>
        <w:gridCol w:w="3396"/>
      </w:tblGrid>
      <w:tr w:rsidR="008E1F89" w:rsidRPr="00151C44" w14:paraId="5F8C57E6" w14:textId="77777777" w:rsidTr="00437486">
        <w:trPr>
          <w:trHeight w:val="20"/>
        </w:trPr>
        <w:tc>
          <w:tcPr>
            <w:tcW w:w="240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39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396"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91064C" w:rsidRPr="00151C44" w14:paraId="700945A6" w14:textId="77777777" w:rsidTr="00437486">
        <w:trPr>
          <w:trHeight w:val="20"/>
        </w:trPr>
        <w:tc>
          <w:tcPr>
            <w:tcW w:w="2405" w:type="dxa"/>
            <w:shd w:val="clear" w:color="auto" w:fill="auto"/>
            <w:tcMar>
              <w:left w:w="108" w:type="dxa"/>
            </w:tcMar>
          </w:tcPr>
          <w:p w14:paraId="2614EF8B" w14:textId="5E51E8D3" w:rsidR="0091064C" w:rsidRPr="00D81D2D" w:rsidRDefault="0091064C" w:rsidP="00D24343">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Элементарная теория погрешностей</w:t>
            </w:r>
          </w:p>
        </w:tc>
        <w:tc>
          <w:tcPr>
            <w:tcW w:w="4394" w:type="dxa"/>
            <w:tcBorders>
              <w:top w:val="single" w:sz="4" w:space="0" w:color="00000A"/>
              <w:left w:val="single" w:sz="4" w:space="0" w:color="00000A"/>
              <w:bottom w:val="single" w:sz="4" w:space="0" w:color="00000A"/>
              <w:right w:val="single" w:sz="4" w:space="0" w:color="00000A"/>
            </w:tcBorders>
          </w:tcPr>
          <w:p w14:paraId="0C366AEF" w14:textId="7E6EBCAC" w:rsidR="0091064C" w:rsidRPr="00151C44" w:rsidRDefault="00753000" w:rsidP="00D24343">
            <w:pPr>
              <w:jc w:val="both"/>
              <w:rPr>
                <w:rFonts w:eastAsia="Calibri"/>
                <w:color w:val="000000"/>
                <w:sz w:val="24"/>
                <w:szCs w:val="24"/>
              </w:rPr>
            </w:pPr>
            <w:r>
              <w:rPr>
                <w:rFonts w:eastAsia="Calibri"/>
                <w:color w:val="000000"/>
                <w:sz w:val="24"/>
                <w:szCs w:val="24"/>
              </w:rPr>
              <w:t>Процесс округления чисел. Проблема сходимости. Число верных знаков и погрешность.</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17DA0447" w14:textId="77777777" w:rsidTr="00437486">
        <w:trPr>
          <w:trHeight w:val="20"/>
        </w:trPr>
        <w:tc>
          <w:tcPr>
            <w:tcW w:w="2405" w:type="dxa"/>
            <w:shd w:val="clear" w:color="auto" w:fill="auto"/>
            <w:tcMar>
              <w:left w:w="108" w:type="dxa"/>
            </w:tcMar>
          </w:tcPr>
          <w:p w14:paraId="2EC1F495" w14:textId="3310460D" w:rsidR="0091064C" w:rsidRPr="00D81D2D" w:rsidRDefault="0091064C" w:rsidP="00D24343">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t>Методы решения систем линейных уравнений</w:t>
            </w:r>
          </w:p>
        </w:tc>
        <w:tc>
          <w:tcPr>
            <w:tcW w:w="4394" w:type="dxa"/>
            <w:tcBorders>
              <w:top w:val="single" w:sz="4" w:space="0" w:color="00000A"/>
              <w:left w:val="single" w:sz="4" w:space="0" w:color="00000A"/>
              <w:bottom w:val="single" w:sz="4" w:space="0" w:color="00000A"/>
              <w:right w:val="single" w:sz="4" w:space="0" w:color="00000A"/>
            </w:tcBorders>
          </w:tcPr>
          <w:p w14:paraId="72035B73" w14:textId="7E566F24" w:rsidR="0091064C" w:rsidRPr="009308F9" w:rsidRDefault="00753000" w:rsidP="00D24343">
            <w:pPr>
              <w:jc w:val="both"/>
              <w:rPr>
                <w:rFonts w:eastAsia="Calibri"/>
                <w:color w:val="000000"/>
                <w:sz w:val="24"/>
                <w:szCs w:val="24"/>
              </w:rPr>
            </w:pPr>
            <w:r>
              <w:rPr>
                <w:rFonts w:eastAsia="Calibri"/>
                <w:color w:val="000000"/>
                <w:sz w:val="24"/>
                <w:szCs w:val="24"/>
              </w:rPr>
              <w:t>Сравнение итерационных методов. Обусловленность задач линейной алгебры.</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lastRenderedPageBreak/>
              <w:t>изучение рекомендованных к занятию литературных источников.</w:t>
            </w:r>
          </w:p>
        </w:tc>
      </w:tr>
      <w:tr w:rsidR="0091064C" w:rsidRPr="00151C44" w14:paraId="30488FD4" w14:textId="77777777" w:rsidTr="00437486">
        <w:trPr>
          <w:trHeight w:val="58"/>
        </w:trPr>
        <w:tc>
          <w:tcPr>
            <w:tcW w:w="2405" w:type="dxa"/>
            <w:shd w:val="clear" w:color="auto" w:fill="auto"/>
            <w:tcMar>
              <w:left w:w="108" w:type="dxa"/>
            </w:tcMar>
          </w:tcPr>
          <w:p w14:paraId="21E2CCEB" w14:textId="77D21163" w:rsidR="0091064C" w:rsidRPr="00D81D2D" w:rsidRDefault="0091064C" w:rsidP="00D24343">
            <w:pPr>
              <w:widowControl/>
              <w:tabs>
                <w:tab w:val="right" w:pos="9356"/>
              </w:tabs>
              <w:suppressAutoHyphens/>
              <w:autoSpaceDE/>
              <w:autoSpaceDN/>
              <w:adjustRightInd/>
              <w:jc w:val="both"/>
              <w:rPr>
                <w:rFonts w:eastAsia="Calibri" w:cs="Calibri"/>
                <w:color w:val="000000"/>
                <w:sz w:val="24"/>
                <w:szCs w:val="24"/>
              </w:rPr>
            </w:pPr>
            <w:r w:rsidRPr="00D161B9">
              <w:rPr>
                <w:sz w:val="24"/>
                <w:szCs w:val="24"/>
              </w:rPr>
              <w:lastRenderedPageBreak/>
              <w:t>Методы решения нелинейных уравнений</w:t>
            </w:r>
          </w:p>
        </w:tc>
        <w:tc>
          <w:tcPr>
            <w:tcW w:w="4394" w:type="dxa"/>
            <w:tcBorders>
              <w:top w:val="single" w:sz="4" w:space="0" w:color="00000A"/>
              <w:left w:val="single" w:sz="4" w:space="0" w:color="00000A"/>
              <w:bottom w:val="single" w:sz="4" w:space="0" w:color="00000A"/>
              <w:right w:val="single" w:sz="4" w:space="0" w:color="00000A"/>
            </w:tcBorders>
          </w:tcPr>
          <w:p w14:paraId="5C8030A5" w14:textId="5FA93C38" w:rsidR="0091064C" w:rsidRPr="00151C44" w:rsidRDefault="00753000" w:rsidP="00D24343">
            <w:pPr>
              <w:widowControl/>
              <w:tabs>
                <w:tab w:val="center" w:pos="8222"/>
                <w:tab w:val="center" w:pos="8505"/>
                <w:tab w:val="right" w:pos="9356"/>
              </w:tabs>
              <w:suppressAutoHyphens/>
              <w:autoSpaceDE/>
              <w:autoSpaceDN/>
              <w:adjustRightInd/>
              <w:jc w:val="both"/>
              <w:rPr>
                <w:rFonts w:eastAsia="Calibri"/>
                <w:color w:val="000000"/>
                <w:sz w:val="24"/>
                <w:szCs w:val="24"/>
              </w:rPr>
            </w:pPr>
            <w:r>
              <w:rPr>
                <w:rFonts w:eastAsia="Calibri"/>
                <w:color w:val="000000"/>
                <w:sz w:val="24"/>
                <w:szCs w:val="24"/>
              </w:rPr>
              <w:t>Модификации метода Ньютона. Итерационные методы для решения систем нелинейных уравнений.</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6BFCCF45" w14:textId="77777777" w:rsidTr="00437486">
        <w:trPr>
          <w:trHeight w:val="20"/>
        </w:trPr>
        <w:tc>
          <w:tcPr>
            <w:tcW w:w="2405" w:type="dxa"/>
            <w:shd w:val="clear" w:color="auto" w:fill="auto"/>
            <w:tcMar>
              <w:left w:w="108" w:type="dxa"/>
            </w:tcMar>
          </w:tcPr>
          <w:p w14:paraId="6AC27561" w14:textId="6C9EDAC0"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Методы интерполирования и экстраполяции функций</w:t>
            </w:r>
          </w:p>
        </w:tc>
        <w:tc>
          <w:tcPr>
            <w:tcW w:w="4394" w:type="dxa"/>
            <w:tcBorders>
              <w:top w:val="single" w:sz="4" w:space="0" w:color="00000A"/>
              <w:left w:val="single" w:sz="4" w:space="0" w:color="00000A"/>
              <w:bottom w:val="single" w:sz="4" w:space="0" w:color="00000A"/>
              <w:right w:val="single" w:sz="4" w:space="0" w:color="00000A"/>
            </w:tcBorders>
          </w:tcPr>
          <w:p w14:paraId="411E0160" w14:textId="5201C5CA" w:rsidR="0091064C" w:rsidRPr="00B10339" w:rsidRDefault="00021F9E" w:rsidP="00D24343">
            <w:pPr>
              <w:widowControl/>
              <w:suppressAutoHyphens/>
              <w:autoSpaceDE/>
              <w:autoSpaceDN/>
              <w:jc w:val="both"/>
              <w:rPr>
                <w:rFonts w:eastAsia="Calibri"/>
                <w:color w:val="000000"/>
                <w:sz w:val="24"/>
                <w:szCs w:val="24"/>
              </w:rPr>
            </w:pPr>
            <w:r>
              <w:rPr>
                <w:rFonts w:eastAsia="Calibri"/>
                <w:color w:val="000000"/>
                <w:sz w:val="24"/>
                <w:szCs w:val="24"/>
              </w:rPr>
              <w:t xml:space="preserve">Точность интерполяции. </w:t>
            </w:r>
            <w:proofErr w:type="spellStart"/>
            <w:r>
              <w:rPr>
                <w:rFonts w:eastAsia="Calibri"/>
                <w:color w:val="000000"/>
                <w:sz w:val="24"/>
                <w:szCs w:val="24"/>
              </w:rPr>
              <w:t>Кусочная</w:t>
            </w:r>
            <w:proofErr w:type="spellEnd"/>
            <w:r>
              <w:rPr>
                <w:rFonts w:eastAsia="Calibri"/>
                <w:color w:val="000000"/>
                <w:sz w:val="24"/>
                <w:szCs w:val="24"/>
              </w:rPr>
              <w:t xml:space="preserve"> интерполяция.</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5AF58F10" w14:textId="77777777" w:rsidTr="00437486">
        <w:trPr>
          <w:trHeight w:val="20"/>
        </w:trPr>
        <w:tc>
          <w:tcPr>
            <w:tcW w:w="2405" w:type="dxa"/>
            <w:shd w:val="clear" w:color="auto" w:fill="auto"/>
            <w:tcMar>
              <w:left w:w="108" w:type="dxa"/>
            </w:tcMar>
          </w:tcPr>
          <w:p w14:paraId="5CA8804D" w14:textId="61FF40B2"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Определение собственных чисел и собственных векторов матрицы</w:t>
            </w:r>
          </w:p>
        </w:tc>
        <w:tc>
          <w:tcPr>
            <w:tcW w:w="4394" w:type="dxa"/>
            <w:tcBorders>
              <w:top w:val="single" w:sz="4" w:space="0" w:color="00000A"/>
              <w:left w:val="single" w:sz="4" w:space="0" w:color="00000A"/>
              <w:bottom w:val="single" w:sz="4" w:space="0" w:color="00000A"/>
              <w:right w:val="single" w:sz="4" w:space="0" w:color="00000A"/>
            </w:tcBorders>
          </w:tcPr>
          <w:p w14:paraId="3C29CA55" w14:textId="1A8AC31F" w:rsidR="0091064C" w:rsidRPr="0033342B" w:rsidRDefault="00021F9E" w:rsidP="00D24343">
            <w:pPr>
              <w:widowControl/>
              <w:suppressAutoHyphens/>
              <w:autoSpaceDE/>
              <w:autoSpaceDN/>
              <w:contextualSpacing/>
              <w:jc w:val="both"/>
              <w:rPr>
                <w:rFonts w:eastAsia="Calibri"/>
                <w:color w:val="000000"/>
                <w:sz w:val="24"/>
                <w:szCs w:val="24"/>
              </w:rPr>
            </w:pPr>
            <w:r w:rsidRPr="00021F9E">
              <w:rPr>
                <w:sz w:val="24"/>
                <w:szCs w:val="24"/>
              </w:rPr>
              <w:t>Метод вращений для нахождения собственных значений</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2F05DB46" w14:textId="77777777" w:rsidTr="00437486">
        <w:trPr>
          <w:trHeight w:val="20"/>
        </w:trPr>
        <w:tc>
          <w:tcPr>
            <w:tcW w:w="2405" w:type="dxa"/>
            <w:shd w:val="clear" w:color="auto" w:fill="auto"/>
            <w:tcMar>
              <w:left w:w="108" w:type="dxa"/>
            </w:tcMar>
          </w:tcPr>
          <w:p w14:paraId="197E4A42" w14:textId="7A3FB213"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Численное дифференцирование и интегрирование функций</w:t>
            </w:r>
          </w:p>
        </w:tc>
        <w:tc>
          <w:tcPr>
            <w:tcW w:w="4394" w:type="dxa"/>
          </w:tcPr>
          <w:p w14:paraId="1CF3799B" w14:textId="46B20235" w:rsidR="0091064C" w:rsidRPr="00E54DD7" w:rsidRDefault="00021F9E" w:rsidP="00D24343">
            <w:pPr>
              <w:tabs>
                <w:tab w:val="right" w:pos="9356"/>
              </w:tabs>
              <w:suppressAutoHyphens/>
              <w:jc w:val="both"/>
              <w:rPr>
                <w:sz w:val="24"/>
                <w:szCs w:val="24"/>
              </w:rPr>
            </w:pPr>
            <w:r w:rsidRPr="00E54DD7">
              <w:rPr>
                <w:sz w:val="24"/>
                <w:szCs w:val="24"/>
              </w:rPr>
              <w:t>Типы и классификации ошибок численного интегрирования. Неявные методы интегрирования дифференциальных уравнений.</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07B1D1FA" w14:textId="77777777" w:rsidTr="00437486">
        <w:trPr>
          <w:trHeight w:val="20"/>
        </w:trPr>
        <w:tc>
          <w:tcPr>
            <w:tcW w:w="2405" w:type="dxa"/>
            <w:shd w:val="clear" w:color="auto" w:fill="auto"/>
            <w:tcMar>
              <w:left w:w="108" w:type="dxa"/>
            </w:tcMar>
          </w:tcPr>
          <w:p w14:paraId="0EB9D124" w14:textId="1A27D7FA"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Ряды Фурье</w:t>
            </w:r>
          </w:p>
        </w:tc>
        <w:tc>
          <w:tcPr>
            <w:tcW w:w="4394" w:type="dxa"/>
            <w:tcBorders>
              <w:top w:val="single" w:sz="4" w:space="0" w:color="00000A"/>
              <w:left w:val="single" w:sz="4" w:space="0" w:color="00000A"/>
              <w:bottom w:val="single" w:sz="4" w:space="0" w:color="00000A"/>
              <w:right w:val="single" w:sz="4" w:space="0" w:color="00000A"/>
            </w:tcBorders>
          </w:tcPr>
          <w:p w14:paraId="09991B36" w14:textId="6ED9D539" w:rsidR="0091064C" w:rsidRPr="00E54DD7" w:rsidRDefault="00021F9E" w:rsidP="00D24343">
            <w:pPr>
              <w:widowControl/>
              <w:suppressAutoHyphens/>
              <w:autoSpaceDE/>
              <w:autoSpaceDN/>
              <w:contextualSpacing/>
              <w:jc w:val="both"/>
              <w:rPr>
                <w:rFonts w:eastAsia="Calibri"/>
                <w:color w:val="000000"/>
                <w:sz w:val="24"/>
                <w:szCs w:val="24"/>
              </w:rPr>
            </w:pPr>
            <w:r w:rsidRPr="00E54DD7">
              <w:rPr>
                <w:sz w:val="24"/>
                <w:szCs w:val="24"/>
              </w:rPr>
              <w:t>Разложение четных и нечетных функций в ряд Фурье. Разложение в ряд Фурье функций с произвольным периодом.</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91064C" w:rsidRPr="00151C44" w14:paraId="35347E61" w14:textId="77777777" w:rsidTr="00437486">
        <w:trPr>
          <w:trHeight w:val="20"/>
        </w:trPr>
        <w:tc>
          <w:tcPr>
            <w:tcW w:w="2405" w:type="dxa"/>
            <w:shd w:val="clear" w:color="auto" w:fill="auto"/>
            <w:tcMar>
              <w:left w:w="108" w:type="dxa"/>
            </w:tcMar>
          </w:tcPr>
          <w:p w14:paraId="4BD11B44" w14:textId="49EF4D86" w:rsidR="0091064C" w:rsidRPr="00D81D2D" w:rsidRDefault="0091064C" w:rsidP="00D24343">
            <w:pPr>
              <w:widowControl/>
              <w:suppressAutoHyphens/>
              <w:autoSpaceDE/>
              <w:autoSpaceDN/>
              <w:contextualSpacing/>
              <w:jc w:val="both"/>
              <w:rPr>
                <w:rFonts w:eastAsia="Calibri"/>
                <w:color w:val="000000"/>
                <w:sz w:val="24"/>
                <w:szCs w:val="24"/>
              </w:rPr>
            </w:pPr>
            <w:r w:rsidRPr="00D161B9">
              <w:rPr>
                <w:sz w:val="24"/>
                <w:szCs w:val="24"/>
              </w:rPr>
              <w:t>Приближенное решение обыкновенных дифференциальных уравнений</w:t>
            </w:r>
          </w:p>
        </w:tc>
        <w:tc>
          <w:tcPr>
            <w:tcW w:w="4394" w:type="dxa"/>
            <w:tcBorders>
              <w:top w:val="single" w:sz="4" w:space="0" w:color="00000A"/>
              <w:left w:val="single" w:sz="4" w:space="0" w:color="00000A"/>
              <w:bottom w:val="single" w:sz="4" w:space="0" w:color="00000A"/>
              <w:right w:val="single" w:sz="4" w:space="0" w:color="00000A"/>
            </w:tcBorders>
          </w:tcPr>
          <w:p w14:paraId="300FE96E" w14:textId="215EF21B" w:rsidR="0091064C" w:rsidRPr="00E54DD7" w:rsidRDefault="00021F9E" w:rsidP="00D24343">
            <w:pPr>
              <w:widowControl/>
              <w:autoSpaceDE/>
              <w:autoSpaceDN/>
              <w:adjustRightInd/>
              <w:jc w:val="both"/>
              <w:rPr>
                <w:rFonts w:eastAsia="Calibri"/>
                <w:color w:val="000000"/>
                <w:sz w:val="24"/>
                <w:szCs w:val="24"/>
              </w:rPr>
            </w:pPr>
            <w:r w:rsidRPr="00E54DD7">
              <w:rPr>
                <w:rFonts w:eastAsia="Calibri"/>
                <w:color w:val="000000"/>
                <w:sz w:val="24"/>
                <w:szCs w:val="24"/>
              </w:rPr>
              <w:t>Методы оптимизации функции одной и нескольких переменных. Методы поиска условного экстремума.</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91064C" w:rsidRPr="004C58C7" w:rsidRDefault="0091064C" w:rsidP="00D24343">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91064C" w:rsidRDefault="0091064C" w:rsidP="00D24343">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07997BCE" w:rsidR="002115D5" w:rsidRPr="00BA337D" w:rsidRDefault="002115D5" w:rsidP="002115D5">
      <w:pPr>
        <w:pStyle w:val="1"/>
        <w:jc w:val="both"/>
      </w:pPr>
      <w:bookmarkStart w:id="17" w:name="_Toc148711450"/>
      <w:r w:rsidRPr="00BA337D">
        <w:t>6.2. Перечень вопросов, заданий, тем для подготовки к текущему контролю</w:t>
      </w:r>
      <w:bookmarkEnd w:id="17"/>
    </w:p>
    <w:p w14:paraId="5C27BC5A" w14:textId="004B9F6F" w:rsidR="00E02CED" w:rsidRDefault="00E02CED" w:rsidP="00E02CED">
      <w:pPr>
        <w:ind w:firstLine="851"/>
        <w:jc w:val="center"/>
        <w:rPr>
          <w:b/>
          <w:i/>
          <w:sz w:val="28"/>
          <w:szCs w:val="28"/>
        </w:rPr>
      </w:pPr>
      <w:r w:rsidRPr="00E02CED">
        <w:rPr>
          <w:b/>
          <w:i/>
          <w:sz w:val="28"/>
          <w:szCs w:val="28"/>
        </w:rPr>
        <w:t>Пример</w:t>
      </w:r>
      <w:r w:rsidR="00ED7A98">
        <w:rPr>
          <w:b/>
          <w:i/>
          <w:sz w:val="28"/>
          <w:szCs w:val="28"/>
        </w:rPr>
        <w:t>ные</w:t>
      </w:r>
      <w:r w:rsidRPr="00E02CED">
        <w:rPr>
          <w:b/>
          <w:i/>
          <w:sz w:val="28"/>
          <w:szCs w:val="28"/>
        </w:rPr>
        <w:t xml:space="preserve"> задани</w:t>
      </w:r>
      <w:r w:rsidR="00ED7A98">
        <w:rPr>
          <w:b/>
          <w:i/>
          <w:sz w:val="28"/>
          <w:szCs w:val="28"/>
        </w:rPr>
        <w:t>я</w:t>
      </w:r>
      <w:r w:rsidRPr="00E02CED">
        <w:rPr>
          <w:b/>
          <w:i/>
          <w:sz w:val="28"/>
          <w:szCs w:val="28"/>
        </w:rPr>
        <w:t xml:space="preserve"> контрольн</w:t>
      </w:r>
      <w:r w:rsidR="00437486">
        <w:rPr>
          <w:b/>
          <w:i/>
          <w:sz w:val="28"/>
          <w:szCs w:val="28"/>
        </w:rPr>
        <w:t>ой</w:t>
      </w:r>
      <w:r w:rsidR="00CB398E">
        <w:rPr>
          <w:b/>
          <w:i/>
          <w:sz w:val="28"/>
          <w:szCs w:val="28"/>
        </w:rPr>
        <w:t xml:space="preserve"> работ</w:t>
      </w:r>
      <w:r w:rsidR="00437486">
        <w:rPr>
          <w:b/>
          <w:i/>
          <w:sz w:val="28"/>
          <w:szCs w:val="28"/>
        </w:rPr>
        <w:t>ы</w:t>
      </w:r>
    </w:p>
    <w:p w14:paraId="6DBDF6CC" w14:textId="77777777" w:rsidR="008018A9" w:rsidRPr="00ED7A98" w:rsidRDefault="008018A9" w:rsidP="00E02CED">
      <w:pPr>
        <w:ind w:firstLine="851"/>
        <w:jc w:val="center"/>
        <w:rPr>
          <w:b/>
          <w:i/>
          <w:sz w:val="28"/>
          <w:szCs w:val="28"/>
        </w:rPr>
      </w:pPr>
    </w:p>
    <w:p w14:paraId="43457BE0"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Построить интерполяционный многочлен Лагранжа для функции, заданной таблично: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8"/>
        <w:gridCol w:w="1791"/>
        <w:gridCol w:w="1792"/>
        <w:gridCol w:w="1792"/>
        <w:gridCol w:w="1792"/>
      </w:tblGrid>
      <w:tr w:rsidR="0048224F" w:rsidRPr="00ED7A98" w14:paraId="6474FB25" w14:textId="77777777" w:rsidTr="00D475AE">
        <w:trPr>
          <w:jc w:val="center"/>
        </w:trPr>
        <w:tc>
          <w:tcPr>
            <w:tcW w:w="1018" w:type="dxa"/>
            <w:vAlign w:val="center"/>
          </w:tcPr>
          <w:p w14:paraId="5BAE0ED3"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x</w:t>
            </w:r>
          </w:p>
        </w:tc>
        <w:tc>
          <w:tcPr>
            <w:tcW w:w="1791" w:type="dxa"/>
            <w:vAlign w:val="center"/>
          </w:tcPr>
          <w:p w14:paraId="3F7B954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031BDDAE"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w:t>
            </w:r>
          </w:p>
        </w:tc>
        <w:tc>
          <w:tcPr>
            <w:tcW w:w="1792" w:type="dxa"/>
            <w:vAlign w:val="center"/>
          </w:tcPr>
          <w:p w14:paraId="5F1417D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2</w:t>
            </w:r>
          </w:p>
        </w:tc>
        <w:tc>
          <w:tcPr>
            <w:tcW w:w="1792" w:type="dxa"/>
            <w:vAlign w:val="center"/>
          </w:tcPr>
          <w:p w14:paraId="20E3F684"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r>
      <w:tr w:rsidR="0048224F" w:rsidRPr="00ED7A98" w14:paraId="67D1B9B2" w14:textId="77777777" w:rsidTr="00D475AE">
        <w:trPr>
          <w:jc w:val="center"/>
        </w:trPr>
        <w:tc>
          <w:tcPr>
            <w:tcW w:w="1018" w:type="dxa"/>
            <w:vAlign w:val="center"/>
          </w:tcPr>
          <w:p w14:paraId="76D3A86F"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y</w:t>
            </w:r>
          </w:p>
        </w:tc>
        <w:tc>
          <w:tcPr>
            <w:tcW w:w="1791" w:type="dxa"/>
            <w:vAlign w:val="center"/>
          </w:tcPr>
          <w:p w14:paraId="30F19D0A"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-12</w:t>
            </w:r>
          </w:p>
        </w:tc>
        <w:tc>
          <w:tcPr>
            <w:tcW w:w="1792" w:type="dxa"/>
            <w:vAlign w:val="center"/>
          </w:tcPr>
          <w:p w14:paraId="4022661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-8</w:t>
            </w:r>
          </w:p>
        </w:tc>
        <w:tc>
          <w:tcPr>
            <w:tcW w:w="1792" w:type="dxa"/>
            <w:vAlign w:val="center"/>
          </w:tcPr>
          <w:p w14:paraId="02B2876D"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3</w:t>
            </w:r>
          </w:p>
        </w:tc>
        <w:tc>
          <w:tcPr>
            <w:tcW w:w="1792" w:type="dxa"/>
            <w:vAlign w:val="center"/>
          </w:tcPr>
          <w:p w14:paraId="16020DA2" w14:textId="77777777" w:rsidR="0048224F" w:rsidRPr="00ED7A98" w:rsidRDefault="0048224F" w:rsidP="00ED7A98">
            <w:pPr>
              <w:spacing w:line="360" w:lineRule="auto"/>
              <w:ind w:left="-26" w:firstLine="26"/>
              <w:jc w:val="center"/>
              <w:rPr>
                <w:sz w:val="28"/>
                <w:szCs w:val="28"/>
                <w:lang w:val="en-US"/>
              </w:rPr>
            </w:pPr>
            <w:r w:rsidRPr="00ED7A98">
              <w:rPr>
                <w:sz w:val="28"/>
                <w:szCs w:val="28"/>
                <w:lang w:val="en-US"/>
              </w:rPr>
              <w:t>5</w:t>
            </w:r>
          </w:p>
        </w:tc>
      </w:tr>
    </w:tbl>
    <w:p w14:paraId="685631B9" w14:textId="7BAA56FB" w:rsidR="00437486" w:rsidRPr="00ED7A98" w:rsidRDefault="00437486" w:rsidP="0026615A">
      <w:pPr>
        <w:widowControl/>
        <w:autoSpaceDE/>
        <w:autoSpaceDN/>
        <w:adjustRightInd/>
        <w:spacing w:line="360" w:lineRule="auto"/>
        <w:rPr>
          <w:sz w:val="28"/>
          <w:szCs w:val="28"/>
        </w:rPr>
      </w:pPr>
    </w:p>
    <w:p w14:paraId="73CDDB32" w14:textId="4571CE5E"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Отделить корни уравнения </w:t>
      </w:r>
      <w:r w:rsidRPr="00ED7A98">
        <w:rPr>
          <w:position w:val="-6"/>
          <w:sz w:val="28"/>
          <w:szCs w:val="28"/>
        </w:rPr>
        <w:object w:dxaOrig="1660" w:dyaOrig="360" w14:anchorId="45BCB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05pt;height:18.8pt" o:ole="" fillcolor="window">
            <v:imagedata r:id="rId8" o:title=""/>
          </v:shape>
          <o:OLEObject Type="Embed" ProgID="Equation.3" ShapeID="_x0000_i1025" DrawAspect="Content" ObjectID="_1764511530" r:id="rId9"/>
        </w:object>
      </w:r>
      <w:r w:rsidRPr="00ED7A98">
        <w:rPr>
          <w:sz w:val="28"/>
          <w:szCs w:val="28"/>
        </w:rPr>
        <w:t xml:space="preserve"> аналитическим методом.</w:t>
      </w:r>
    </w:p>
    <w:p w14:paraId="3A06D87F" w14:textId="77777777" w:rsidR="008018A9" w:rsidRPr="00ED7A98" w:rsidRDefault="008018A9" w:rsidP="00ED7A98">
      <w:pPr>
        <w:widowControl/>
        <w:autoSpaceDE/>
        <w:autoSpaceDN/>
        <w:adjustRightInd/>
        <w:spacing w:line="360" w:lineRule="auto"/>
        <w:ind w:left="720"/>
        <w:rPr>
          <w:sz w:val="28"/>
          <w:szCs w:val="28"/>
        </w:rPr>
      </w:pPr>
    </w:p>
    <w:p w14:paraId="3B5EFED5"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Методом последовательных приближений решить систему:</w:t>
      </w:r>
    </w:p>
    <w:p w14:paraId="5CD4AEA8" w14:textId="483B7058" w:rsidR="008018A9" w:rsidRPr="00437486" w:rsidRDefault="0048224F" w:rsidP="00437486">
      <w:pPr>
        <w:spacing w:line="360" w:lineRule="auto"/>
        <w:ind w:left="360"/>
        <w:rPr>
          <w:sz w:val="28"/>
          <w:szCs w:val="28"/>
          <w:lang w:val="en-US"/>
        </w:rPr>
      </w:pPr>
      <w:r w:rsidRPr="00ED7A98">
        <w:rPr>
          <w:position w:val="-50"/>
          <w:sz w:val="28"/>
          <w:szCs w:val="28"/>
        </w:rPr>
        <w:object w:dxaOrig="1960" w:dyaOrig="1120" w14:anchorId="73F8C0FD">
          <v:shape id="_x0000_i1026" type="#_x0000_t75" style="width:96.65pt;height:55.15pt" o:ole="" fillcolor="window">
            <v:imagedata r:id="rId10" o:title=""/>
          </v:shape>
          <o:OLEObject Type="Embed" ProgID="Equation.3" ShapeID="_x0000_i1026" DrawAspect="Content" ObjectID="_1764511531" r:id="rId11"/>
        </w:object>
      </w:r>
    </w:p>
    <w:p w14:paraId="5E1D12C2" w14:textId="3D28AF2A"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Определить коэффициенты Фурье используя численные методы</w:t>
      </w:r>
    </w:p>
    <w:p w14:paraId="1C6590FE" w14:textId="77777777" w:rsidR="0048224F" w:rsidRPr="00ED7A98" w:rsidRDefault="0048224F" w:rsidP="00ED7A98">
      <w:pPr>
        <w:spacing w:line="360" w:lineRule="auto"/>
        <w:ind w:left="360"/>
        <w:rPr>
          <w:sz w:val="28"/>
          <w:szCs w:val="28"/>
          <w:lang w:val="en-US"/>
        </w:rPr>
      </w:pPr>
      <w:r w:rsidRPr="00ED7A98">
        <w:rPr>
          <w:position w:val="-46"/>
          <w:sz w:val="28"/>
          <w:szCs w:val="28"/>
        </w:rPr>
        <w:object w:dxaOrig="2960" w:dyaOrig="1040" w14:anchorId="29108C84">
          <v:shape id="_x0000_i1027" type="#_x0000_t75" style="width:147.9pt;height:51.25pt" o:ole="" fillcolor="window">
            <v:imagedata r:id="rId12" o:title=""/>
          </v:shape>
          <o:OLEObject Type="Embed" ProgID="Equation.3" ShapeID="_x0000_i1027" DrawAspect="Content" ObjectID="_1764511532" r:id="rId13"/>
        </w:object>
      </w:r>
    </w:p>
    <w:p w14:paraId="7F78250E"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Методом Зейделя решить систему:</w:t>
      </w:r>
    </w:p>
    <w:p w14:paraId="3F32808C" w14:textId="77777777" w:rsidR="0048224F" w:rsidRPr="00ED7A98" w:rsidRDefault="0048224F" w:rsidP="00ED7A98">
      <w:pPr>
        <w:spacing w:line="360" w:lineRule="auto"/>
        <w:ind w:left="360"/>
        <w:rPr>
          <w:sz w:val="28"/>
          <w:szCs w:val="28"/>
          <w:lang w:val="en-US"/>
        </w:rPr>
      </w:pPr>
      <w:r w:rsidRPr="00ED7A98">
        <w:rPr>
          <w:position w:val="-50"/>
          <w:sz w:val="28"/>
          <w:szCs w:val="28"/>
        </w:rPr>
        <w:object w:dxaOrig="3040" w:dyaOrig="1120" w14:anchorId="7AEB7F4A">
          <v:shape id="_x0000_i1028" type="#_x0000_t75" style="width:151.8pt;height:55.15pt" o:ole="" fillcolor="window">
            <v:imagedata r:id="rId14" o:title=""/>
          </v:shape>
          <o:OLEObject Type="Embed" ProgID="Equation.3" ShapeID="_x0000_i1028" DrawAspect="Content" ObjectID="_1764511533" r:id="rId15"/>
        </w:object>
      </w:r>
    </w:p>
    <w:p w14:paraId="3FF78523" w14:textId="77777777" w:rsidR="0048224F" w:rsidRPr="00ED7A98" w:rsidRDefault="0048224F" w:rsidP="00ED7A98">
      <w:pPr>
        <w:widowControl/>
        <w:numPr>
          <w:ilvl w:val="0"/>
          <w:numId w:val="37"/>
        </w:numPr>
        <w:autoSpaceDE/>
        <w:autoSpaceDN/>
        <w:adjustRightInd/>
        <w:spacing w:line="360" w:lineRule="auto"/>
        <w:rPr>
          <w:sz w:val="28"/>
          <w:szCs w:val="28"/>
          <w:lang w:val="en-US"/>
        </w:rPr>
      </w:pPr>
      <w:r w:rsidRPr="00ED7A98">
        <w:rPr>
          <w:sz w:val="28"/>
          <w:szCs w:val="28"/>
        </w:rPr>
        <w:t xml:space="preserve">Функция </w:t>
      </w:r>
      <w:r w:rsidRPr="00ED7A98">
        <w:rPr>
          <w:position w:val="-10"/>
          <w:sz w:val="28"/>
          <w:szCs w:val="28"/>
        </w:rPr>
        <w:object w:dxaOrig="940" w:dyaOrig="320" w14:anchorId="5C0F9C3A">
          <v:shape id="_x0000_i1029" type="#_x0000_t75" style="width:48pt;height:16.2pt" o:ole="" fillcolor="window">
            <v:imagedata r:id="rId16" o:title=""/>
          </v:shape>
          <o:OLEObject Type="Embed" ProgID="Equation.3" ShapeID="_x0000_i1029" DrawAspect="Content" ObjectID="_1764511534" r:id="rId17"/>
        </w:object>
      </w:r>
      <w:r w:rsidRPr="00ED7A98">
        <w:rPr>
          <w:sz w:val="28"/>
          <w:szCs w:val="28"/>
        </w:rPr>
        <w:t xml:space="preserve"> задана таблично: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9"/>
        <w:gridCol w:w="2239"/>
        <w:gridCol w:w="2240"/>
        <w:gridCol w:w="2240"/>
      </w:tblGrid>
      <w:tr w:rsidR="0048224F" w:rsidRPr="00ED7A98" w14:paraId="5E648C70" w14:textId="77777777" w:rsidTr="00D475AE">
        <w:tc>
          <w:tcPr>
            <w:tcW w:w="2239" w:type="dxa"/>
          </w:tcPr>
          <w:p w14:paraId="15BB57A6" w14:textId="77777777" w:rsidR="0048224F" w:rsidRPr="00ED7A98" w:rsidRDefault="0048224F" w:rsidP="00ED7A98">
            <w:pPr>
              <w:spacing w:line="360" w:lineRule="auto"/>
              <w:jc w:val="center"/>
              <w:rPr>
                <w:sz w:val="28"/>
                <w:szCs w:val="28"/>
                <w:lang w:val="en-US"/>
              </w:rPr>
            </w:pPr>
            <w:r w:rsidRPr="00ED7A98">
              <w:rPr>
                <w:sz w:val="28"/>
                <w:szCs w:val="28"/>
                <w:lang w:val="en-US"/>
              </w:rPr>
              <w:t>x</w:t>
            </w:r>
          </w:p>
        </w:tc>
        <w:tc>
          <w:tcPr>
            <w:tcW w:w="2239" w:type="dxa"/>
          </w:tcPr>
          <w:p w14:paraId="4F1E3D2B" w14:textId="77777777" w:rsidR="0048224F" w:rsidRPr="00ED7A98" w:rsidRDefault="0048224F" w:rsidP="00ED7A98">
            <w:pPr>
              <w:spacing w:line="360" w:lineRule="auto"/>
              <w:jc w:val="center"/>
              <w:rPr>
                <w:sz w:val="28"/>
                <w:szCs w:val="28"/>
                <w:lang w:val="en-US"/>
              </w:rPr>
            </w:pPr>
            <w:r w:rsidRPr="00ED7A98">
              <w:rPr>
                <w:sz w:val="28"/>
                <w:szCs w:val="28"/>
              </w:rPr>
              <w:t>1</w:t>
            </w:r>
            <w:r w:rsidRPr="00ED7A98">
              <w:rPr>
                <w:sz w:val="28"/>
                <w:szCs w:val="28"/>
                <w:lang w:val="en-US"/>
              </w:rPr>
              <w:t>,522</w:t>
            </w:r>
          </w:p>
        </w:tc>
        <w:tc>
          <w:tcPr>
            <w:tcW w:w="2240" w:type="dxa"/>
          </w:tcPr>
          <w:p w14:paraId="561D677F" w14:textId="77777777" w:rsidR="0048224F" w:rsidRPr="00ED7A98" w:rsidRDefault="0048224F" w:rsidP="00ED7A98">
            <w:pPr>
              <w:spacing w:line="360" w:lineRule="auto"/>
              <w:jc w:val="center"/>
              <w:rPr>
                <w:sz w:val="28"/>
                <w:szCs w:val="28"/>
                <w:lang w:val="en-US"/>
              </w:rPr>
            </w:pPr>
            <w:r w:rsidRPr="00ED7A98">
              <w:rPr>
                <w:sz w:val="28"/>
                <w:szCs w:val="28"/>
                <w:lang w:val="en-US"/>
              </w:rPr>
              <w:t>1,523</w:t>
            </w:r>
          </w:p>
        </w:tc>
        <w:tc>
          <w:tcPr>
            <w:tcW w:w="2240" w:type="dxa"/>
          </w:tcPr>
          <w:p w14:paraId="41185AEA" w14:textId="77777777" w:rsidR="0048224F" w:rsidRPr="00ED7A98" w:rsidRDefault="0048224F" w:rsidP="00ED7A98">
            <w:pPr>
              <w:spacing w:line="360" w:lineRule="auto"/>
              <w:jc w:val="center"/>
              <w:rPr>
                <w:sz w:val="28"/>
                <w:szCs w:val="28"/>
                <w:lang w:val="en-US"/>
              </w:rPr>
            </w:pPr>
            <w:r w:rsidRPr="00ED7A98">
              <w:rPr>
                <w:sz w:val="28"/>
                <w:szCs w:val="28"/>
                <w:lang w:val="en-US"/>
              </w:rPr>
              <w:t>1,524</w:t>
            </w:r>
          </w:p>
        </w:tc>
      </w:tr>
      <w:tr w:rsidR="0048224F" w:rsidRPr="00ED7A98" w14:paraId="68B34963" w14:textId="77777777" w:rsidTr="00D475AE">
        <w:tc>
          <w:tcPr>
            <w:tcW w:w="2239" w:type="dxa"/>
          </w:tcPr>
          <w:p w14:paraId="526C7ED3" w14:textId="77777777" w:rsidR="0048224F" w:rsidRPr="00ED7A98" w:rsidRDefault="0048224F" w:rsidP="00ED7A98">
            <w:pPr>
              <w:spacing w:line="360" w:lineRule="auto"/>
              <w:jc w:val="center"/>
              <w:rPr>
                <w:sz w:val="28"/>
                <w:szCs w:val="28"/>
              </w:rPr>
            </w:pPr>
            <w:r w:rsidRPr="00ED7A98">
              <w:rPr>
                <w:sz w:val="28"/>
                <w:szCs w:val="28"/>
                <w:lang w:val="en-US"/>
              </w:rPr>
              <w:t>y</w:t>
            </w:r>
          </w:p>
        </w:tc>
        <w:tc>
          <w:tcPr>
            <w:tcW w:w="2239" w:type="dxa"/>
          </w:tcPr>
          <w:p w14:paraId="274A5233" w14:textId="77777777" w:rsidR="0048224F" w:rsidRPr="00ED7A98" w:rsidRDefault="0048224F" w:rsidP="00ED7A98">
            <w:pPr>
              <w:spacing w:line="360" w:lineRule="auto"/>
              <w:jc w:val="center"/>
              <w:rPr>
                <w:sz w:val="28"/>
                <w:szCs w:val="28"/>
                <w:lang w:val="en-US"/>
              </w:rPr>
            </w:pPr>
            <w:r w:rsidRPr="00ED7A98">
              <w:rPr>
                <w:sz w:val="28"/>
                <w:szCs w:val="28"/>
                <w:lang w:val="en-US"/>
              </w:rPr>
              <w:t>20,477</w:t>
            </w:r>
          </w:p>
        </w:tc>
        <w:tc>
          <w:tcPr>
            <w:tcW w:w="2240" w:type="dxa"/>
          </w:tcPr>
          <w:p w14:paraId="6940376E" w14:textId="77777777" w:rsidR="0048224F" w:rsidRPr="00ED7A98" w:rsidRDefault="0048224F" w:rsidP="00ED7A98">
            <w:pPr>
              <w:spacing w:line="360" w:lineRule="auto"/>
              <w:jc w:val="center"/>
              <w:rPr>
                <w:sz w:val="28"/>
                <w:szCs w:val="28"/>
                <w:lang w:val="en-US"/>
              </w:rPr>
            </w:pPr>
            <w:r w:rsidRPr="00ED7A98">
              <w:rPr>
                <w:sz w:val="28"/>
                <w:szCs w:val="28"/>
                <w:lang w:val="en-US"/>
              </w:rPr>
              <w:t>20,906</w:t>
            </w:r>
          </w:p>
        </w:tc>
        <w:tc>
          <w:tcPr>
            <w:tcW w:w="2240" w:type="dxa"/>
          </w:tcPr>
          <w:p w14:paraId="5F9B6D0C" w14:textId="77777777" w:rsidR="0048224F" w:rsidRPr="00ED7A98" w:rsidRDefault="0048224F" w:rsidP="00ED7A98">
            <w:pPr>
              <w:spacing w:line="360" w:lineRule="auto"/>
              <w:jc w:val="center"/>
              <w:rPr>
                <w:sz w:val="28"/>
                <w:szCs w:val="28"/>
                <w:lang w:val="en-US"/>
              </w:rPr>
            </w:pPr>
            <w:r w:rsidRPr="00ED7A98">
              <w:rPr>
                <w:sz w:val="28"/>
                <w:szCs w:val="28"/>
                <w:lang w:val="en-US"/>
              </w:rPr>
              <w:t>21,354</w:t>
            </w:r>
          </w:p>
        </w:tc>
      </w:tr>
    </w:tbl>
    <w:p w14:paraId="4113479C" w14:textId="77777777" w:rsidR="0048224F" w:rsidRPr="00ED7A98" w:rsidRDefault="0048224F" w:rsidP="00ED7A98">
      <w:pPr>
        <w:spacing w:line="360" w:lineRule="auto"/>
        <w:ind w:left="360"/>
        <w:rPr>
          <w:sz w:val="28"/>
          <w:szCs w:val="28"/>
        </w:rPr>
      </w:pPr>
      <w:r w:rsidRPr="00ED7A98">
        <w:rPr>
          <w:sz w:val="28"/>
          <w:szCs w:val="28"/>
        </w:rPr>
        <w:t xml:space="preserve">Определить её значение в точке </w:t>
      </w:r>
      <w:r w:rsidRPr="00ED7A98">
        <w:rPr>
          <w:position w:val="-8"/>
          <w:sz w:val="28"/>
          <w:szCs w:val="28"/>
        </w:rPr>
        <w:object w:dxaOrig="1060" w:dyaOrig="300" w14:anchorId="5DE933B0">
          <v:shape id="_x0000_i1030" type="#_x0000_t75" style="width:53.2pt;height:16.2pt" o:ole="" fillcolor="window">
            <v:imagedata r:id="rId18" o:title=""/>
          </v:shape>
          <o:OLEObject Type="Embed" ProgID="Equation.3" ShapeID="_x0000_i1030" DrawAspect="Content" ObjectID="_1764511535" r:id="rId19"/>
        </w:object>
      </w:r>
      <w:r w:rsidRPr="00ED7A98">
        <w:rPr>
          <w:sz w:val="28"/>
          <w:szCs w:val="28"/>
        </w:rPr>
        <w:t xml:space="preserve"> с помощью первой интерполяционной формулы Ньютона.</w:t>
      </w:r>
    </w:p>
    <w:p w14:paraId="5D16FB46"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Дано дифференциальное уравнение </w:t>
      </w:r>
      <w:r w:rsidRPr="00ED7A98">
        <w:rPr>
          <w:position w:val="-10"/>
          <w:sz w:val="28"/>
          <w:szCs w:val="28"/>
        </w:rPr>
        <w:object w:dxaOrig="1040" w:dyaOrig="320" w14:anchorId="7A714BA6">
          <v:shape id="_x0000_i1031" type="#_x0000_t75" style="width:51.25pt;height:16.2pt" o:ole="">
            <v:imagedata r:id="rId20" o:title=""/>
          </v:shape>
          <o:OLEObject Type="Embed" ProgID="Equation.3" ShapeID="_x0000_i1031" DrawAspect="Content" ObjectID="_1764511536" r:id="rId21"/>
        </w:object>
      </w:r>
      <w:r w:rsidRPr="00ED7A98">
        <w:rPr>
          <w:sz w:val="28"/>
          <w:szCs w:val="28"/>
        </w:rPr>
        <w:t xml:space="preserve"> с начальным условием </w:t>
      </w:r>
      <w:r w:rsidRPr="00ED7A98">
        <w:rPr>
          <w:sz w:val="28"/>
          <w:szCs w:val="28"/>
          <w:lang w:val="en-US"/>
        </w:rPr>
        <w:t>y</w:t>
      </w:r>
      <w:r w:rsidRPr="00ED7A98">
        <w:rPr>
          <w:sz w:val="28"/>
          <w:szCs w:val="28"/>
        </w:rPr>
        <w:t xml:space="preserve">(0)=1,5. Вычислить с точностью до </w:t>
      </w:r>
      <w:r w:rsidRPr="00ED7A98">
        <w:rPr>
          <w:position w:val="-8"/>
          <w:sz w:val="28"/>
          <w:szCs w:val="28"/>
        </w:rPr>
        <w:object w:dxaOrig="840" w:dyaOrig="300" w14:anchorId="67702400">
          <v:shape id="_x0000_i1032" type="#_x0000_t75" style="width:42.15pt;height:16.2pt" o:ole="">
            <v:imagedata r:id="rId22" o:title=""/>
          </v:shape>
          <o:OLEObject Type="Embed" ProgID="Equation.3" ShapeID="_x0000_i1032" DrawAspect="Content" ObjectID="_1764511537" r:id="rId23"/>
        </w:object>
      </w:r>
      <w:r w:rsidRPr="00ED7A98">
        <w:rPr>
          <w:sz w:val="28"/>
          <w:szCs w:val="28"/>
        </w:rPr>
        <w:t xml:space="preserve"> решение этого уравнения при х=0,5. Вычисления провести по Методу Рунге-Кутта с двумя запасными знаками.</w:t>
      </w:r>
    </w:p>
    <w:p w14:paraId="62294A0B"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трапеций вычислить </w:t>
      </w:r>
      <w:r w:rsidRPr="00ED7A98">
        <w:rPr>
          <w:position w:val="-36"/>
          <w:sz w:val="28"/>
          <w:szCs w:val="28"/>
        </w:rPr>
        <w:object w:dxaOrig="940" w:dyaOrig="840" w14:anchorId="308C9959">
          <v:shape id="_x0000_i1033" type="#_x0000_t75" style="width:48pt;height:42.15pt" o:ole="">
            <v:imagedata r:id="rId24" o:title=""/>
          </v:shape>
          <o:OLEObject Type="Embed" ProgID="Equation.3" ShapeID="_x0000_i1033" DrawAspect="Content" ObjectID="_1764511538" r:id="rId25"/>
        </w:object>
      </w:r>
      <w:r w:rsidRPr="00ED7A98">
        <w:rPr>
          <w:sz w:val="28"/>
          <w:szCs w:val="28"/>
        </w:rPr>
        <w:t xml:space="preserve"> полагая </w:t>
      </w:r>
      <w:r w:rsidRPr="00ED7A98">
        <w:rPr>
          <w:sz w:val="28"/>
          <w:szCs w:val="28"/>
          <w:lang w:val="en-US"/>
        </w:rPr>
        <w:t>n</w:t>
      </w:r>
      <w:r w:rsidRPr="00ED7A98">
        <w:rPr>
          <w:sz w:val="28"/>
          <w:szCs w:val="28"/>
        </w:rPr>
        <w:t>=5.</w:t>
      </w:r>
    </w:p>
    <w:p w14:paraId="650A8067" w14:textId="77777777"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t xml:space="preserve">По формуле Симпсона вычислить </w:t>
      </w:r>
      <w:r w:rsidRPr="00ED7A98">
        <w:rPr>
          <w:position w:val="-36"/>
          <w:sz w:val="28"/>
          <w:szCs w:val="28"/>
        </w:rPr>
        <w:object w:dxaOrig="880" w:dyaOrig="840" w14:anchorId="1CE3AFE5">
          <v:shape id="_x0000_i1034" type="#_x0000_t75" style="width:42.8pt;height:42.15pt" o:ole="">
            <v:imagedata r:id="rId26" o:title=""/>
          </v:shape>
          <o:OLEObject Type="Embed" ProgID="Equation.3" ShapeID="_x0000_i1034" DrawAspect="Content" ObjectID="_1764511539" r:id="rId27"/>
        </w:object>
      </w:r>
      <w:r w:rsidRPr="00ED7A98">
        <w:rPr>
          <w:sz w:val="28"/>
          <w:szCs w:val="28"/>
        </w:rPr>
        <w:t xml:space="preserve"> полагая 2</w:t>
      </w:r>
      <w:r w:rsidRPr="00ED7A98">
        <w:rPr>
          <w:sz w:val="28"/>
          <w:szCs w:val="28"/>
          <w:lang w:val="en-US"/>
        </w:rPr>
        <w:t>n</w:t>
      </w:r>
      <w:r w:rsidRPr="00ED7A98">
        <w:rPr>
          <w:sz w:val="28"/>
          <w:szCs w:val="28"/>
        </w:rPr>
        <w:t>=10.</w:t>
      </w:r>
    </w:p>
    <w:p w14:paraId="5EECEBA6" w14:textId="4593EC1D" w:rsidR="0048224F" w:rsidRPr="00ED7A98" w:rsidRDefault="0026615A" w:rsidP="00ED7A98">
      <w:pPr>
        <w:widowControl/>
        <w:numPr>
          <w:ilvl w:val="0"/>
          <w:numId w:val="37"/>
        </w:numPr>
        <w:autoSpaceDE/>
        <w:autoSpaceDN/>
        <w:adjustRightInd/>
        <w:spacing w:line="360" w:lineRule="auto"/>
        <w:rPr>
          <w:sz w:val="28"/>
          <w:szCs w:val="28"/>
        </w:rPr>
      </w:pPr>
      <w:r>
        <w:rPr>
          <w:sz w:val="28"/>
          <w:szCs w:val="28"/>
        </w:rPr>
        <w:t xml:space="preserve"> </w:t>
      </w:r>
      <w:r w:rsidR="0048224F" w:rsidRPr="00ED7A98">
        <w:rPr>
          <w:sz w:val="28"/>
          <w:szCs w:val="28"/>
        </w:rPr>
        <w:t xml:space="preserve">Вычислить интеграл </w:t>
      </w:r>
      <w:r w:rsidR="0048224F" w:rsidRPr="00ED7A98">
        <w:rPr>
          <w:position w:val="-36"/>
          <w:sz w:val="28"/>
          <w:szCs w:val="28"/>
        </w:rPr>
        <w:object w:dxaOrig="760" w:dyaOrig="840" w14:anchorId="65DF9F62">
          <v:shape id="_x0000_i1035" type="#_x0000_t75" style="width:36.3pt;height:42.15pt" o:ole="">
            <v:imagedata r:id="rId28" o:title=""/>
          </v:shape>
          <o:OLEObject Type="Embed" ProgID="Equation.3" ShapeID="_x0000_i1035" DrawAspect="Content" ObjectID="_1764511540" r:id="rId29"/>
        </w:object>
      </w:r>
      <w:r w:rsidR="0048224F" w:rsidRPr="00ED7A98">
        <w:rPr>
          <w:sz w:val="28"/>
          <w:szCs w:val="28"/>
        </w:rPr>
        <w:t xml:space="preserve"> пользуясь формулой Гаусса при </w:t>
      </w:r>
      <w:r w:rsidR="0048224F" w:rsidRPr="00ED7A98">
        <w:rPr>
          <w:sz w:val="28"/>
          <w:szCs w:val="28"/>
          <w:lang w:val="en-US"/>
        </w:rPr>
        <w:t>n</w:t>
      </w:r>
      <w:r w:rsidR="0048224F" w:rsidRPr="00ED7A98">
        <w:rPr>
          <w:sz w:val="28"/>
          <w:szCs w:val="28"/>
        </w:rPr>
        <w:t xml:space="preserve">=5 </w:t>
      </w:r>
    </w:p>
    <w:p w14:paraId="42191F4A" w14:textId="473118D8"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5</w:t>
      </w:r>
      <w:r w:rsidRPr="00ED7A98">
        <w:rPr>
          <w:sz w:val="28"/>
          <w:szCs w:val="28"/>
        </w:rPr>
        <w:t>=0,906180; -х</w:t>
      </w:r>
      <w:r w:rsidRPr="00ED7A98">
        <w:rPr>
          <w:sz w:val="28"/>
          <w:szCs w:val="28"/>
          <w:vertAlign w:val="subscript"/>
        </w:rPr>
        <w:t>2</w:t>
      </w:r>
      <w:r w:rsidRPr="00ED7A98">
        <w:rPr>
          <w:sz w:val="28"/>
          <w:szCs w:val="28"/>
        </w:rPr>
        <w:t>=х</w:t>
      </w:r>
      <w:r w:rsidRPr="00ED7A98">
        <w:rPr>
          <w:sz w:val="28"/>
          <w:szCs w:val="28"/>
          <w:vertAlign w:val="subscript"/>
        </w:rPr>
        <w:t>4</w:t>
      </w:r>
      <w:r w:rsidRPr="00ED7A98">
        <w:rPr>
          <w:sz w:val="28"/>
          <w:szCs w:val="28"/>
        </w:rPr>
        <w:t>=0,538470; х</w:t>
      </w:r>
      <w:r w:rsidRPr="00ED7A98">
        <w:rPr>
          <w:sz w:val="28"/>
          <w:szCs w:val="28"/>
          <w:vertAlign w:val="subscript"/>
        </w:rPr>
        <w:t>3</w:t>
      </w:r>
      <w:r w:rsidRPr="00ED7A98">
        <w:rPr>
          <w:sz w:val="28"/>
          <w:szCs w:val="28"/>
        </w:rPr>
        <w:t>=</w:t>
      </w:r>
      <w:r w:rsidR="00195938" w:rsidRPr="00ED7A98">
        <w:rPr>
          <w:sz w:val="28"/>
          <w:szCs w:val="28"/>
        </w:rPr>
        <w:t>0; с</w:t>
      </w:r>
      <w:r w:rsidRPr="00ED7A98">
        <w:rPr>
          <w:sz w:val="28"/>
          <w:szCs w:val="28"/>
          <w:vertAlign w:val="subscript"/>
        </w:rPr>
        <w:t>1</w:t>
      </w:r>
      <w:r w:rsidRPr="00ED7A98">
        <w:rPr>
          <w:sz w:val="28"/>
          <w:szCs w:val="28"/>
        </w:rPr>
        <w:t>=с</w:t>
      </w:r>
      <w:r w:rsidRPr="00ED7A98">
        <w:rPr>
          <w:sz w:val="28"/>
          <w:szCs w:val="28"/>
          <w:vertAlign w:val="subscript"/>
        </w:rPr>
        <w:t>5</w:t>
      </w:r>
      <w:r w:rsidRPr="00ED7A98">
        <w:rPr>
          <w:sz w:val="28"/>
          <w:szCs w:val="28"/>
        </w:rPr>
        <w:t>=0,236927; с</w:t>
      </w:r>
      <w:r w:rsidRPr="00ED7A98">
        <w:rPr>
          <w:sz w:val="28"/>
          <w:szCs w:val="28"/>
          <w:vertAlign w:val="subscript"/>
        </w:rPr>
        <w:t>2</w:t>
      </w:r>
      <w:r w:rsidRPr="00ED7A98">
        <w:rPr>
          <w:sz w:val="28"/>
          <w:szCs w:val="28"/>
        </w:rPr>
        <w:t>=с</w:t>
      </w:r>
      <w:r w:rsidRPr="00ED7A98">
        <w:rPr>
          <w:sz w:val="28"/>
          <w:szCs w:val="28"/>
          <w:vertAlign w:val="subscript"/>
        </w:rPr>
        <w:t>4</w:t>
      </w:r>
      <w:r w:rsidRPr="00ED7A98">
        <w:rPr>
          <w:sz w:val="28"/>
          <w:szCs w:val="28"/>
        </w:rPr>
        <w:t>=0,478629; с</w:t>
      </w:r>
      <w:r w:rsidRPr="00ED7A98">
        <w:rPr>
          <w:sz w:val="28"/>
          <w:szCs w:val="28"/>
          <w:vertAlign w:val="subscript"/>
        </w:rPr>
        <w:t>3</w:t>
      </w:r>
      <w:r w:rsidRPr="00ED7A98">
        <w:rPr>
          <w:sz w:val="28"/>
          <w:szCs w:val="28"/>
        </w:rPr>
        <w:t>=0,568889).</w:t>
      </w:r>
    </w:p>
    <w:p w14:paraId="58D22782" w14:textId="3AAA329C" w:rsidR="0048224F" w:rsidRPr="00ED7A98" w:rsidRDefault="0048224F" w:rsidP="00ED7A98">
      <w:pPr>
        <w:widowControl/>
        <w:numPr>
          <w:ilvl w:val="0"/>
          <w:numId w:val="37"/>
        </w:numPr>
        <w:autoSpaceDE/>
        <w:autoSpaceDN/>
        <w:adjustRightInd/>
        <w:spacing w:line="360" w:lineRule="auto"/>
        <w:rPr>
          <w:sz w:val="28"/>
          <w:szCs w:val="28"/>
        </w:rPr>
      </w:pPr>
      <w:r w:rsidRPr="00ED7A98">
        <w:rPr>
          <w:sz w:val="28"/>
          <w:szCs w:val="28"/>
        </w:rPr>
        <w:lastRenderedPageBreak/>
        <w:t xml:space="preserve"> Вычислить интеграл </w:t>
      </w:r>
      <w:r w:rsidRPr="00ED7A98">
        <w:rPr>
          <w:position w:val="-36"/>
          <w:sz w:val="28"/>
          <w:szCs w:val="28"/>
        </w:rPr>
        <w:object w:dxaOrig="760" w:dyaOrig="840" w14:anchorId="4EF25F79">
          <v:shape id="_x0000_i1036" type="#_x0000_t75" style="width:36.3pt;height:42.15pt" o:ole="">
            <v:imagedata r:id="rId28" o:title=""/>
          </v:shape>
          <o:OLEObject Type="Embed" ProgID="Equation.3" ShapeID="_x0000_i1036" DrawAspect="Content" ObjectID="_1764511541" r:id="rId30"/>
        </w:object>
      </w:r>
      <w:r w:rsidRPr="00ED7A98">
        <w:rPr>
          <w:sz w:val="28"/>
          <w:szCs w:val="28"/>
        </w:rPr>
        <w:t xml:space="preserve"> пользуясь формулой Чебышева при </w:t>
      </w:r>
      <w:r w:rsidRPr="00ED7A98">
        <w:rPr>
          <w:sz w:val="28"/>
          <w:szCs w:val="28"/>
          <w:lang w:val="en-US"/>
        </w:rPr>
        <w:t>n</w:t>
      </w:r>
      <w:r w:rsidRPr="00ED7A98">
        <w:rPr>
          <w:sz w:val="28"/>
          <w:szCs w:val="28"/>
        </w:rPr>
        <w:t>=6</w:t>
      </w:r>
    </w:p>
    <w:p w14:paraId="114286F6" w14:textId="77777777" w:rsidR="0048224F" w:rsidRPr="00ED7A98" w:rsidRDefault="0048224F" w:rsidP="00ED7A98">
      <w:pPr>
        <w:spacing w:line="360" w:lineRule="auto"/>
        <w:ind w:left="360"/>
        <w:rPr>
          <w:sz w:val="28"/>
          <w:szCs w:val="28"/>
        </w:rPr>
      </w:pPr>
      <w:r w:rsidRPr="00ED7A98">
        <w:rPr>
          <w:sz w:val="28"/>
          <w:szCs w:val="28"/>
        </w:rPr>
        <w:t>(-х</w:t>
      </w:r>
      <w:r w:rsidRPr="00ED7A98">
        <w:rPr>
          <w:sz w:val="28"/>
          <w:szCs w:val="28"/>
          <w:vertAlign w:val="subscript"/>
        </w:rPr>
        <w:t>1</w:t>
      </w:r>
      <w:r w:rsidRPr="00ED7A98">
        <w:rPr>
          <w:sz w:val="28"/>
          <w:szCs w:val="28"/>
        </w:rPr>
        <w:t>=х</w:t>
      </w:r>
      <w:r w:rsidRPr="00ED7A98">
        <w:rPr>
          <w:sz w:val="28"/>
          <w:szCs w:val="28"/>
          <w:vertAlign w:val="subscript"/>
        </w:rPr>
        <w:t>6</w:t>
      </w:r>
      <w:r w:rsidRPr="00ED7A98">
        <w:rPr>
          <w:sz w:val="28"/>
          <w:szCs w:val="28"/>
        </w:rPr>
        <w:t>=0,866247; -х</w:t>
      </w:r>
      <w:r w:rsidRPr="00ED7A98">
        <w:rPr>
          <w:sz w:val="28"/>
          <w:szCs w:val="28"/>
          <w:vertAlign w:val="subscript"/>
        </w:rPr>
        <w:t>2</w:t>
      </w:r>
      <w:r w:rsidRPr="00ED7A98">
        <w:rPr>
          <w:sz w:val="28"/>
          <w:szCs w:val="28"/>
        </w:rPr>
        <w:t>=х</w:t>
      </w:r>
      <w:r w:rsidRPr="00ED7A98">
        <w:rPr>
          <w:sz w:val="28"/>
          <w:szCs w:val="28"/>
          <w:vertAlign w:val="subscript"/>
        </w:rPr>
        <w:t>5</w:t>
      </w:r>
      <w:r w:rsidRPr="00ED7A98">
        <w:rPr>
          <w:sz w:val="28"/>
          <w:szCs w:val="28"/>
        </w:rPr>
        <w:t>=0,422519; -х</w:t>
      </w:r>
      <w:r w:rsidRPr="00ED7A98">
        <w:rPr>
          <w:sz w:val="28"/>
          <w:szCs w:val="28"/>
          <w:vertAlign w:val="subscript"/>
        </w:rPr>
        <w:t>3</w:t>
      </w:r>
      <w:r w:rsidRPr="00ED7A98">
        <w:rPr>
          <w:sz w:val="28"/>
          <w:szCs w:val="28"/>
        </w:rPr>
        <w:t>=х</w:t>
      </w:r>
      <w:r w:rsidRPr="00ED7A98">
        <w:rPr>
          <w:sz w:val="28"/>
          <w:szCs w:val="28"/>
          <w:vertAlign w:val="subscript"/>
        </w:rPr>
        <w:t>4</w:t>
      </w:r>
      <w:r w:rsidRPr="00ED7A98">
        <w:rPr>
          <w:sz w:val="28"/>
          <w:szCs w:val="28"/>
        </w:rPr>
        <w:t>=0,266635).</w:t>
      </w:r>
    </w:p>
    <w:p w14:paraId="008528CE" w14:textId="77777777" w:rsidR="00437486" w:rsidRDefault="00437486" w:rsidP="009105D6">
      <w:pPr>
        <w:spacing w:line="360" w:lineRule="auto"/>
        <w:ind w:firstLine="709"/>
        <w:jc w:val="both"/>
        <w:rPr>
          <w:rFonts w:eastAsia="Calibri"/>
          <w:i/>
          <w:color w:val="000000"/>
          <w:sz w:val="28"/>
          <w:szCs w:val="28"/>
        </w:rPr>
      </w:pPr>
    </w:p>
    <w:p w14:paraId="660AA1D3" w14:textId="5CB756AE" w:rsidR="009105D6" w:rsidRPr="00437486" w:rsidRDefault="009105D6" w:rsidP="009105D6">
      <w:pPr>
        <w:spacing w:line="360" w:lineRule="auto"/>
        <w:ind w:firstLine="709"/>
        <w:jc w:val="both"/>
        <w:rPr>
          <w:rFonts w:eastAsia="Calibri"/>
          <w:i/>
          <w:color w:val="000000"/>
          <w:sz w:val="28"/>
          <w:szCs w:val="28"/>
        </w:rPr>
      </w:pPr>
      <w:r w:rsidRPr="00437486">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w:t>
      </w:r>
      <w:r w:rsidR="00F2691C" w:rsidRPr="00437486">
        <w:rPr>
          <w:rFonts w:eastAsia="Calibri"/>
          <w:i/>
          <w:color w:val="000000"/>
          <w:sz w:val="28"/>
          <w:szCs w:val="28"/>
        </w:rPr>
        <w:t>иза данных и машинного обучения</w:t>
      </w:r>
      <w:r w:rsidR="00437486">
        <w:rPr>
          <w:rFonts w:eastAsia="Calibri"/>
          <w:i/>
          <w:color w:val="000000"/>
          <w:sz w:val="28"/>
          <w:szCs w:val="28"/>
        </w:rPr>
        <w:t xml:space="preserve"> Факультета информационных технологий и анализа больших данных</w:t>
      </w:r>
      <w:r w:rsidR="00F2691C" w:rsidRPr="00437486">
        <w:rPr>
          <w:rFonts w:eastAsia="Calibri"/>
          <w:i/>
          <w:color w:val="000000"/>
          <w:sz w:val="28"/>
          <w:szCs w:val="28"/>
        </w:rPr>
        <w:t>.</w:t>
      </w:r>
    </w:p>
    <w:p w14:paraId="0B2E5834" w14:textId="77777777" w:rsidR="004145E5" w:rsidRDefault="004145E5" w:rsidP="00ED7A98">
      <w:pPr>
        <w:pStyle w:val="1"/>
        <w:spacing w:line="360" w:lineRule="auto"/>
        <w:jc w:val="both"/>
      </w:pPr>
      <w:bookmarkStart w:id="18" w:name="_Toc148711451"/>
      <w:r w:rsidRPr="00BA337D">
        <w:t>7. Фонд оценочных средств для проведения промежуточной аттестации обучающихся по дисциплине</w:t>
      </w:r>
      <w:bookmarkEnd w:id="18"/>
    </w:p>
    <w:p w14:paraId="0BFA7492" w14:textId="399E9B01" w:rsid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w:t>
      </w:r>
      <w:r w:rsidR="00437486" w:rsidRPr="00437486">
        <w:rPr>
          <w:rFonts w:eastAsia="Calibri"/>
          <w:color w:val="000000"/>
          <w:sz w:val="28"/>
          <w:szCs w:val="28"/>
        </w:rPr>
        <w:t>разделе</w:t>
      </w:r>
      <w:r w:rsidR="00437486">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ED7A9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p>
    <w:p w14:paraId="28B937B8" w14:textId="41CA4328" w:rsidR="00944971" w:rsidRDefault="00944971" w:rsidP="00437486">
      <w:pPr>
        <w:keepNext/>
        <w:keepLines/>
        <w:widowControl/>
        <w:autoSpaceDE/>
        <w:autoSpaceDN/>
        <w:adjustRightInd/>
        <w:spacing w:line="360" w:lineRule="auto"/>
        <w:outlineLvl w:val="1"/>
        <w:rPr>
          <w:b/>
          <w:bCs/>
          <w:sz w:val="28"/>
          <w:szCs w:val="26"/>
        </w:rPr>
      </w:pPr>
      <w:bookmarkStart w:id="19" w:name="_Toc73917222"/>
      <w:bookmarkStart w:id="20" w:name="_Toc118310183"/>
    </w:p>
    <w:p w14:paraId="2256C8ED" w14:textId="4284CC7B" w:rsidR="0025440F" w:rsidRDefault="0025440F" w:rsidP="00437486">
      <w:pPr>
        <w:widowControl/>
        <w:autoSpaceDE/>
        <w:autoSpaceDN/>
        <w:adjustRightInd/>
        <w:spacing w:after="200" w:line="360" w:lineRule="auto"/>
        <w:jc w:val="center"/>
        <w:rPr>
          <w:b/>
          <w:bCs/>
          <w:sz w:val="28"/>
          <w:szCs w:val="26"/>
        </w:rPr>
      </w:pPr>
      <w:bookmarkStart w:id="21" w:name="_Toc14871145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9"/>
      <w:bookmarkEnd w:id="20"/>
      <w:bookmarkEnd w:id="21"/>
    </w:p>
    <w:p w14:paraId="6104FF0C" w14:textId="3DF4E874" w:rsidR="00246EA1" w:rsidRPr="00FB7101" w:rsidRDefault="00944971" w:rsidP="00437486">
      <w:pPr>
        <w:pStyle w:val="1"/>
        <w:spacing w:before="0" w:beforeAutospacing="0" w:after="0" w:afterAutospacing="0" w:line="360" w:lineRule="auto"/>
        <w:jc w:val="right"/>
        <w:rPr>
          <w:b w:val="0"/>
          <w:sz w:val="24"/>
          <w:szCs w:val="24"/>
        </w:rPr>
      </w:pPr>
      <w:bookmarkStart w:id="22" w:name="_Toc148711453"/>
      <w:r>
        <w:rPr>
          <w:b w:val="0"/>
          <w:sz w:val="24"/>
          <w:szCs w:val="24"/>
        </w:rPr>
        <w:t>Таблица 6</w:t>
      </w:r>
      <w:bookmarkEnd w:id="22"/>
    </w:p>
    <w:tbl>
      <w:tblPr>
        <w:tblStyle w:val="a8"/>
        <w:tblW w:w="10661" w:type="dxa"/>
        <w:tblInd w:w="-176" w:type="dxa"/>
        <w:tblLayout w:type="fixed"/>
        <w:tblLook w:val="04A0" w:firstRow="1" w:lastRow="0" w:firstColumn="1" w:lastColumn="0" w:noHBand="0" w:noVBand="1"/>
      </w:tblPr>
      <w:tblGrid>
        <w:gridCol w:w="2239"/>
        <w:gridCol w:w="2864"/>
        <w:gridCol w:w="3148"/>
        <w:gridCol w:w="2410"/>
      </w:tblGrid>
      <w:tr w:rsidR="000B1302" w:rsidRPr="00B77047" w14:paraId="0A4AF49E" w14:textId="6E91930B" w:rsidTr="00A23447">
        <w:tc>
          <w:tcPr>
            <w:tcW w:w="2239" w:type="dxa"/>
          </w:tcPr>
          <w:p w14:paraId="6AF52393" w14:textId="77777777" w:rsidR="000B1302" w:rsidRPr="00047FE2" w:rsidRDefault="000B1302" w:rsidP="00A23447">
            <w:pPr>
              <w:jc w:val="center"/>
              <w:rPr>
                <w:b/>
                <w:sz w:val="24"/>
                <w:szCs w:val="24"/>
              </w:rPr>
            </w:pPr>
            <w:r w:rsidRPr="00047FE2">
              <w:rPr>
                <w:b/>
                <w:sz w:val="24"/>
                <w:szCs w:val="24"/>
              </w:rPr>
              <w:t>Наименование</w:t>
            </w:r>
          </w:p>
          <w:p w14:paraId="5962BA55" w14:textId="77777777" w:rsidR="000B1302" w:rsidRPr="00047FE2" w:rsidRDefault="000B1302" w:rsidP="00A23447">
            <w:pPr>
              <w:jc w:val="center"/>
              <w:rPr>
                <w:b/>
                <w:sz w:val="24"/>
                <w:szCs w:val="24"/>
              </w:rPr>
            </w:pPr>
            <w:r w:rsidRPr="00047FE2">
              <w:rPr>
                <w:b/>
                <w:sz w:val="24"/>
                <w:szCs w:val="24"/>
              </w:rPr>
              <w:t>компетенции</w:t>
            </w:r>
          </w:p>
        </w:tc>
        <w:tc>
          <w:tcPr>
            <w:tcW w:w="2864" w:type="dxa"/>
          </w:tcPr>
          <w:p w14:paraId="3B933981" w14:textId="1B569720" w:rsidR="000B1302" w:rsidRDefault="000B1302" w:rsidP="00A23447">
            <w:pPr>
              <w:jc w:val="center"/>
              <w:rPr>
                <w:b/>
                <w:sz w:val="24"/>
                <w:szCs w:val="24"/>
              </w:rPr>
            </w:pPr>
            <w:r w:rsidRPr="00047FE2">
              <w:rPr>
                <w:b/>
                <w:sz w:val="24"/>
                <w:szCs w:val="24"/>
              </w:rPr>
              <w:t>Индикаторы достижения</w:t>
            </w:r>
          </w:p>
          <w:p w14:paraId="1A11CF8D" w14:textId="77777777" w:rsidR="000B1302" w:rsidRPr="00047FE2" w:rsidRDefault="000B1302" w:rsidP="00A23447">
            <w:pPr>
              <w:jc w:val="center"/>
              <w:rPr>
                <w:b/>
                <w:sz w:val="24"/>
                <w:szCs w:val="24"/>
              </w:rPr>
            </w:pPr>
            <w:r>
              <w:rPr>
                <w:b/>
                <w:sz w:val="24"/>
                <w:szCs w:val="24"/>
              </w:rPr>
              <w:t>компетен</w:t>
            </w:r>
            <w:r w:rsidRPr="00047FE2">
              <w:rPr>
                <w:b/>
                <w:sz w:val="24"/>
                <w:szCs w:val="24"/>
              </w:rPr>
              <w:t>ции</w:t>
            </w:r>
          </w:p>
        </w:tc>
        <w:tc>
          <w:tcPr>
            <w:tcW w:w="3148" w:type="dxa"/>
          </w:tcPr>
          <w:p w14:paraId="385404DA" w14:textId="77777777" w:rsidR="000B1302" w:rsidRPr="00047FE2" w:rsidRDefault="000B1302" w:rsidP="00A23447">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c>
          <w:tcPr>
            <w:tcW w:w="2410" w:type="dxa"/>
          </w:tcPr>
          <w:p w14:paraId="61C30D0C" w14:textId="476C0211" w:rsidR="000B1302" w:rsidRPr="00047FE2" w:rsidRDefault="000B1302" w:rsidP="00A23447">
            <w:pPr>
              <w:jc w:val="center"/>
              <w:rPr>
                <w:b/>
                <w:sz w:val="24"/>
                <w:szCs w:val="24"/>
              </w:rPr>
            </w:pPr>
            <w:r w:rsidRPr="00F2691C">
              <w:rPr>
                <w:b/>
                <w:sz w:val="24"/>
                <w:szCs w:val="24"/>
              </w:rPr>
              <w:t>Примеры типовых контрольных заданий</w:t>
            </w:r>
          </w:p>
        </w:tc>
      </w:tr>
      <w:tr w:rsidR="000B1302" w:rsidRPr="00B77047" w14:paraId="0B15366C" w14:textId="12D86F89" w:rsidTr="00F66C5F">
        <w:trPr>
          <w:trHeight w:val="1505"/>
        </w:trPr>
        <w:tc>
          <w:tcPr>
            <w:tcW w:w="2239" w:type="dxa"/>
            <w:vMerge w:val="restart"/>
          </w:tcPr>
          <w:p w14:paraId="550A5264" w14:textId="77777777" w:rsidR="000B1302" w:rsidRPr="002D701D" w:rsidRDefault="000B1302" w:rsidP="00D475AE">
            <w:pPr>
              <w:rPr>
                <w:sz w:val="24"/>
                <w:szCs w:val="24"/>
              </w:rPr>
            </w:pPr>
            <w:r w:rsidRPr="002D701D">
              <w:rPr>
                <w:sz w:val="24"/>
                <w:szCs w:val="24"/>
              </w:rPr>
              <w:t>Способен собирать, анализировать и систематизировать данные современных научных исследований в области математики и</w:t>
            </w:r>
          </w:p>
          <w:p w14:paraId="0807A4F7" w14:textId="122A16BE" w:rsidR="000B1302" w:rsidRPr="00227AE5" w:rsidRDefault="000B1302" w:rsidP="00D475AE">
            <w:pPr>
              <w:rPr>
                <w:sz w:val="24"/>
                <w:szCs w:val="24"/>
              </w:rPr>
            </w:pPr>
            <w:r w:rsidRPr="002D701D">
              <w:rPr>
                <w:sz w:val="24"/>
                <w:szCs w:val="24"/>
              </w:rPr>
              <w:t xml:space="preserve">компьютерных </w:t>
            </w:r>
            <w:r w:rsidRPr="002D701D">
              <w:rPr>
                <w:sz w:val="24"/>
                <w:szCs w:val="24"/>
              </w:rPr>
              <w:lastRenderedPageBreak/>
              <w:t>наук, требуемых для формирования заключений по соответствующим научным исследованиям</w:t>
            </w:r>
            <w:r>
              <w:rPr>
                <w:sz w:val="24"/>
                <w:szCs w:val="24"/>
              </w:rPr>
              <w:t xml:space="preserve"> (ПКН-1)</w:t>
            </w:r>
          </w:p>
        </w:tc>
        <w:tc>
          <w:tcPr>
            <w:tcW w:w="2864" w:type="dxa"/>
          </w:tcPr>
          <w:p w14:paraId="28505B05" w14:textId="77777777" w:rsidR="000B1302" w:rsidRPr="00227AE5" w:rsidRDefault="000B1302" w:rsidP="00D475AE">
            <w:pPr>
              <w:pStyle w:val="a7"/>
              <w:widowControl/>
              <w:autoSpaceDE/>
              <w:autoSpaceDN/>
              <w:adjustRightInd/>
              <w:ind w:left="0"/>
              <w:contextualSpacing/>
              <w:rPr>
                <w:sz w:val="24"/>
                <w:szCs w:val="24"/>
              </w:rPr>
            </w:pPr>
            <w:r w:rsidRPr="002D701D">
              <w:rPr>
                <w:sz w:val="24"/>
                <w:szCs w:val="24"/>
              </w:rPr>
              <w:lastRenderedPageBreak/>
              <w:t>1.</w:t>
            </w:r>
            <w:r w:rsidRPr="002D701D">
              <w:rPr>
                <w:sz w:val="24"/>
                <w:szCs w:val="24"/>
              </w:rPr>
              <w:tab/>
              <w:t xml:space="preserve">Работает с источниками информации, выбирает и оценивает применимость полученной информации для решения поставленных научно- исследовательских задач. </w:t>
            </w:r>
            <w:r w:rsidRPr="002D701D">
              <w:rPr>
                <w:sz w:val="24"/>
                <w:szCs w:val="24"/>
              </w:rPr>
              <w:tab/>
            </w:r>
          </w:p>
        </w:tc>
        <w:tc>
          <w:tcPr>
            <w:tcW w:w="3148" w:type="dxa"/>
          </w:tcPr>
          <w:p w14:paraId="2DC086A4" w14:textId="6C968B5F" w:rsidR="000B1302" w:rsidRPr="00797451" w:rsidRDefault="000B1302" w:rsidP="00D475AE">
            <w:pPr>
              <w:widowControl/>
              <w:autoSpaceDE/>
              <w:autoSpaceDN/>
              <w:adjustRightInd/>
              <w:ind w:left="38"/>
              <w:rPr>
                <w:sz w:val="24"/>
                <w:szCs w:val="24"/>
              </w:rPr>
            </w:pPr>
            <w:r w:rsidRPr="00797451">
              <w:rPr>
                <w:b/>
                <w:sz w:val="24"/>
                <w:szCs w:val="24"/>
              </w:rPr>
              <w:t>Знать</w:t>
            </w:r>
            <w:r w:rsidR="00437486">
              <w:rPr>
                <w:b/>
                <w:sz w:val="24"/>
                <w:szCs w:val="24"/>
              </w:rPr>
              <w:t>:</w:t>
            </w:r>
            <w:r w:rsidRPr="00797451">
              <w:rPr>
                <w:b/>
                <w:sz w:val="24"/>
                <w:szCs w:val="24"/>
              </w:rPr>
              <w:t xml:space="preserve"> </w:t>
            </w:r>
            <w:r w:rsidRPr="00797451">
              <w:rPr>
                <w:sz w:val="24"/>
                <w:szCs w:val="24"/>
              </w:rPr>
              <w:t>свойства объекта математического моделирования и методы их исследования с целью интерпретации экспериментальных данных</w:t>
            </w:r>
            <w:r w:rsidR="00F66C5F">
              <w:rPr>
                <w:sz w:val="24"/>
                <w:szCs w:val="24"/>
              </w:rPr>
              <w:br/>
            </w:r>
          </w:p>
          <w:p w14:paraId="76ED4A3D" w14:textId="77777777" w:rsidR="00124B02" w:rsidRDefault="00124B02" w:rsidP="00D475AE">
            <w:pPr>
              <w:widowControl/>
              <w:autoSpaceDE/>
              <w:autoSpaceDN/>
              <w:adjustRightInd/>
              <w:ind w:left="38"/>
              <w:rPr>
                <w:b/>
                <w:sz w:val="24"/>
                <w:szCs w:val="24"/>
              </w:rPr>
            </w:pPr>
          </w:p>
          <w:p w14:paraId="0C2825D3" w14:textId="77777777" w:rsidR="00124B02" w:rsidRDefault="00124B02" w:rsidP="00D475AE">
            <w:pPr>
              <w:widowControl/>
              <w:autoSpaceDE/>
              <w:autoSpaceDN/>
              <w:adjustRightInd/>
              <w:ind w:left="38"/>
              <w:rPr>
                <w:b/>
                <w:sz w:val="24"/>
                <w:szCs w:val="24"/>
              </w:rPr>
            </w:pPr>
          </w:p>
          <w:p w14:paraId="6DDBA1C4" w14:textId="77777777" w:rsidR="00124B02" w:rsidRDefault="00124B02" w:rsidP="00D475AE">
            <w:pPr>
              <w:widowControl/>
              <w:autoSpaceDE/>
              <w:autoSpaceDN/>
              <w:adjustRightInd/>
              <w:ind w:left="38"/>
              <w:rPr>
                <w:b/>
                <w:sz w:val="24"/>
                <w:szCs w:val="24"/>
              </w:rPr>
            </w:pPr>
          </w:p>
          <w:p w14:paraId="6D75AC96" w14:textId="77777777" w:rsidR="00124B02" w:rsidRDefault="00124B02" w:rsidP="00D475AE">
            <w:pPr>
              <w:widowControl/>
              <w:autoSpaceDE/>
              <w:autoSpaceDN/>
              <w:adjustRightInd/>
              <w:ind w:left="38"/>
              <w:rPr>
                <w:b/>
                <w:sz w:val="24"/>
                <w:szCs w:val="24"/>
              </w:rPr>
            </w:pPr>
          </w:p>
          <w:p w14:paraId="4DFA016B" w14:textId="23B065B5" w:rsidR="000B1302" w:rsidRPr="001A1E82" w:rsidRDefault="000B1302" w:rsidP="00437486">
            <w:pPr>
              <w:widowControl/>
              <w:autoSpaceDE/>
              <w:autoSpaceDN/>
              <w:adjustRightInd/>
              <w:rPr>
                <w:sz w:val="24"/>
                <w:szCs w:val="24"/>
                <w:highlight w:val="yellow"/>
              </w:rPr>
            </w:pPr>
            <w:r w:rsidRPr="00797451">
              <w:rPr>
                <w:b/>
                <w:sz w:val="24"/>
                <w:szCs w:val="24"/>
              </w:rPr>
              <w:lastRenderedPageBreak/>
              <w:t>Уметь</w:t>
            </w:r>
            <w:r w:rsidR="00437486">
              <w:rPr>
                <w:b/>
                <w:sz w:val="24"/>
                <w:szCs w:val="24"/>
              </w:rPr>
              <w:t>:</w:t>
            </w:r>
            <w:r w:rsidRPr="00797451">
              <w:rPr>
                <w:sz w:val="24"/>
                <w:szCs w:val="24"/>
              </w:rPr>
              <w:t xml:space="preserve"> анализировать экспериментальные данные исследуемого объекта, использовать методы статистического анализа, регрессионного анализа с целью выявления особенностей в экспериментальных данных для оценки применимости полученной информации</w:t>
            </w:r>
          </w:p>
        </w:tc>
        <w:tc>
          <w:tcPr>
            <w:tcW w:w="2410" w:type="dxa"/>
          </w:tcPr>
          <w:p w14:paraId="0512C1DE" w14:textId="77777777" w:rsidR="00F66C5F" w:rsidRPr="00654BA9" w:rsidRDefault="00F66C5F" w:rsidP="00F66C5F">
            <w:pPr>
              <w:widowControl/>
              <w:numPr>
                <w:ilvl w:val="0"/>
                <w:numId w:val="38"/>
              </w:numPr>
              <w:tabs>
                <w:tab w:val="clear" w:pos="720"/>
                <w:tab w:val="num" w:pos="360"/>
              </w:tabs>
              <w:autoSpaceDE/>
              <w:autoSpaceDN/>
              <w:adjustRightInd/>
              <w:ind w:left="29" w:firstLine="0"/>
              <w:rPr>
                <w:sz w:val="24"/>
                <w:szCs w:val="24"/>
              </w:rPr>
            </w:pPr>
            <w:r w:rsidRPr="00654BA9">
              <w:rPr>
                <w:sz w:val="24"/>
                <w:szCs w:val="24"/>
              </w:rPr>
              <w:lastRenderedPageBreak/>
              <w:t xml:space="preserve">Функция </w:t>
            </w:r>
            <w:r w:rsidRPr="00654BA9">
              <w:rPr>
                <w:sz w:val="24"/>
                <w:szCs w:val="24"/>
              </w:rPr>
              <w:object w:dxaOrig="540" w:dyaOrig="320" w14:anchorId="0A2ACCDB">
                <v:shape id="_x0000_i1037" type="#_x0000_t75" style="width:25.95pt;height:16.2pt" o:ole="" fillcolor="window">
                  <v:imagedata r:id="rId31" o:title=""/>
                </v:shape>
                <o:OLEObject Type="Embed" ProgID="Equation.3" ShapeID="_x0000_i1037" DrawAspect="Content" ObjectID="_1764511542" r:id="rId32"/>
              </w:object>
            </w:r>
            <w:r w:rsidRPr="00654BA9">
              <w:rPr>
                <w:sz w:val="24"/>
                <w:szCs w:val="24"/>
              </w:rPr>
              <w:t xml:space="preserve"> задана таблично:</w:t>
            </w:r>
          </w:p>
          <w:tbl>
            <w:tblPr>
              <w:tblW w:w="2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
              <w:gridCol w:w="284"/>
              <w:gridCol w:w="567"/>
            </w:tblGrid>
            <w:tr w:rsidR="00F66C5F" w:rsidRPr="00654BA9" w14:paraId="4B24E988" w14:textId="77777777" w:rsidTr="00F66C5F">
              <w:tc>
                <w:tcPr>
                  <w:tcW w:w="449" w:type="dxa"/>
                  <w:vAlign w:val="center"/>
                </w:tcPr>
                <w:p w14:paraId="3BA412CD" w14:textId="77777777" w:rsidR="00F66C5F" w:rsidRPr="00654BA9" w:rsidRDefault="00F66C5F" w:rsidP="00F66C5F">
                  <w:pPr>
                    <w:tabs>
                      <w:tab w:val="num" w:pos="360"/>
                    </w:tabs>
                    <w:ind w:left="29"/>
                    <w:jc w:val="center"/>
                    <w:rPr>
                      <w:sz w:val="24"/>
                      <w:szCs w:val="24"/>
                    </w:rPr>
                  </w:pPr>
                  <w:r w:rsidRPr="00654BA9">
                    <w:rPr>
                      <w:sz w:val="24"/>
                      <w:szCs w:val="24"/>
                    </w:rPr>
                    <w:t>x</w:t>
                  </w:r>
                </w:p>
              </w:tc>
              <w:tc>
                <w:tcPr>
                  <w:tcW w:w="567" w:type="dxa"/>
                  <w:vAlign w:val="center"/>
                </w:tcPr>
                <w:p w14:paraId="2072224F" w14:textId="77777777" w:rsidR="00F66C5F" w:rsidRPr="00654BA9" w:rsidRDefault="00F66C5F" w:rsidP="00F66C5F">
                  <w:pPr>
                    <w:tabs>
                      <w:tab w:val="num" w:pos="360"/>
                    </w:tabs>
                    <w:ind w:left="29"/>
                    <w:jc w:val="center"/>
                    <w:rPr>
                      <w:sz w:val="24"/>
                      <w:szCs w:val="24"/>
                    </w:rPr>
                  </w:pPr>
                  <w:r w:rsidRPr="00654BA9">
                    <w:rPr>
                      <w:sz w:val="24"/>
                      <w:szCs w:val="24"/>
                    </w:rPr>
                    <w:t>0</w:t>
                  </w:r>
                </w:p>
              </w:tc>
              <w:tc>
                <w:tcPr>
                  <w:tcW w:w="567" w:type="dxa"/>
                  <w:vAlign w:val="center"/>
                </w:tcPr>
                <w:p w14:paraId="559AF063" w14:textId="77777777" w:rsidR="00F66C5F" w:rsidRPr="00654BA9" w:rsidRDefault="00F66C5F" w:rsidP="00F66C5F">
                  <w:pPr>
                    <w:tabs>
                      <w:tab w:val="num" w:pos="360"/>
                    </w:tabs>
                    <w:ind w:left="29"/>
                    <w:jc w:val="center"/>
                    <w:rPr>
                      <w:sz w:val="24"/>
                      <w:szCs w:val="24"/>
                    </w:rPr>
                  </w:pPr>
                  <w:r w:rsidRPr="00654BA9">
                    <w:rPr>
                      <w:sz w:val="24"/>
                      <w:szCs w:val="24"/>
                    </w:rPr>
                    <w:t>1</w:t>
                  </w:r>
                </w:p>
              </w:tc>
              <w:tc>
                <w:tcPr>
                  <w:tcW w:w="284" w:type="dxa"/>
                  <w:vAlign w:val="center"/>
                </w:tcPr>
                <w:p w14:paraId="3404EEF1" w14:textId="77777777" w:rsidR="00F66C5F" w:rsidRPr="00654BA9" w:rsidRDefault="00F66C5F" w:rsidP="00F66C5F">
                  <w:pPr>
                    <w:tabs>
                      <w:tab w:val="num" w:pos="360"/>
                    </w:tabs>
                    <w:ind w:left="29"/>
                    <w:jc w:val="center"/>
                    <w:rPr>
                      <w:sz w:val="24"/>
                      <w:szCs w:val="24"/>
                    </w:rPr>
                  </w:pPr>
                  <w:r w:rsidRPr="00654BA9">
                    <w:rPr>
                      <w:sz w:val="24"/>
                      <w:szCs w:val="24"/>
                    </w:rPr>
                    <w:t>2</w:t>
                  </w:r>
                </w:p>
              </w:tc>
              <w:tc>
                <w:tcPr>
                  <w:tcW w:w="567" w:type="dxa"/>
                  <w:vAlign w:val="center"/>
                </w:tcPr>
                <w:p w14:paraId="3C4F5962" w14:textId="77777777" w:rsidR="00F66C5F" w:rsidRPr="00654BA9" w:rsidRDefault="00F66C5F" w:rsidP="00F66C5F">
                  <w:pPr>
                    <w:tabs>
                      <w:tab w:val="num" w:pos="360"/>
                    </w:tabs>
                    <w:ind w:left="29"/>
                    <w:jc w:val="center"/>
                    <w:rPr>
                      <w:sz w:val="24"/>
                      <w:szCs w:val="24"/>
                    </w:rPr>
                  </w:pPr>
                  <w:r w:rsidRPr="00654BA9">
                    <w:rPr>
                      <w:sz w:val="24"/>
                      <w:szCs w:val="24"/>
                    </w:rPr>
                    <w:t>6</w:t>
                  </w:r>
                </w:p>
              </w:tc>
            </w:tr>
            <w:tr w:rsidR="00F66C5F" w:rsidRPr="00654BA9" w14:paraId="3BDCA824" w14:textId="77777777" w:rsidTr="00F66C5F">
              <w:tc>
                <w:tcPr>
                  <w:tcW w:w="449" w:type="dxa"/>
                  <w:vAlign w:val="center"/>
                </w:tcPr>
                <w:p w14:paraId="621FD395" w14:textId="77777777" w:rsidR="00F66C5F" w:rsidRPr="00654BA9" w:rsidRDefault="00F66C5F" w:rsidP="00F66C5F">
                  <w:pPr>
                    <w:tabs>
                      <w:tab w:val="num" w:pos="360"/>
                    </w:tabs>
                    <w:ind w:left="29"/>
                    <w:jc w:val="center"/>
                    <w:rPr>
                      <w:sz w:val="24"/>
                      <w:szCs w:val="24"/>
                    </w:rPr>
                  </w:pPr>
                  <w:r w:rsidRPr="00654BA9">
                    <w:rPr>
                      <w:sz w:val="24"/>
                      <w:szCs w:val="24"/>
                    </w:rPr>
                    <w:t>y</w:t>
                  </w:r>
                </w:p>
              </w:tc>
              <w:tc>
                <w:tcPr>
                  <w:tcW w:w="567" w:type="dxa"/>
                  <w:vAlign w:val="center"/>
                </w:tcPr>
                <w:p w14:paraId="7A04D869" w14:textId="77777777" w:rsidR="00F66C5F" w:rsidRPr="00654BA9" w:rsidRDefault="00F66C5F" w:rsidP="00F66C5F">
                  <w:pPr>
                    <w:tabs>
                      <w:tab w:val="num" w:pos="360"/>
                    </w:tabs>
                    <w:ind w:left="29"/>
                    <w:jc w:val="center"/>
                    <w:rPr>
                      <w:sz w:val="24"/>
                      <w:szCs w:val="24"/>
                    </w:rPr>
                  </w:pPr>
                  <w:r w:rsidRPr="00654BA9">
                    <w:rPr>
                      <w:sz w:val="24"/>
                      <w:szCs w:val="24"/>
                    </w:rPr>
                    <w:t>-1</w:t>
                  </w:r>
                </w:p>
              </w:tc>
              <w:tc>
                <w:tcPr>
                  <w:tcW w:w="567" w:type="dxa"/>
                  <w:vAlign w:val="center"/>
                </w:tcPr>
                <w:p w14:paraId="26EF39D2" w14:textId="77777777" w:rsidR="00F66C5F" w:rsidRPr="00654BA9" w:rsidRDefault="00F66C5F" w:rsidP="00F66C5F">
                  <w:pPr>
                    <w:tabs>
                      <w:tab w:val="num" w:pos="360"/>
                    </w:tabs>
                    <w:ind w:left="29"/>
                    <w:jc w:val="center"/>
                    <w:rPr>
                      <w:sz w:val="24"/>
                      <w:szCs w:val="24"/>
                    </w:rPr>
                  </w:pPr>
                  <w:r w:rsidRPr="00654BA9">
                    <w:rPr>
                      <w:sz w:val="24"/>
                      <w:szCs w:val="24"/>
                    </w:rPr>
                    <w:t>-3</w:t>
                  </w:r>
                </w:p>
              </w:tc>
              <w:tc>
                <w:tcPr>
                  <w:tcW w:w="284" w:type="dxa"/>
                  <w:vAlign w:val="center"/>
                </w:tcPr>
                <w:p w14:paraId="4289E290" w14:textId="77777777" w:rsidR="00F66C5F" w:rsidRPr="00654BA9" w:rsidRDefault="00F66C5F" w:rsidP="00F66C5F">
                  <w:pPr>
                    <w:tabs>
                      <w:tab w:val="num" w:pos="360"/>
                    </w:tabs>
                    <w:ind w:left="29"/>
                    <w:jc w:val="center"/>
                    <w:rPr>
                      <w:sz w:val="24"/>
                      <w:szCs w:val="24"/>
                    </w:rPr>
                  </w:pPr>
                  <w:r w:rsidRPr="00654BA9">
                    <w:rPr>
                      <w:sz w:val="24"/>
                      <w:szCs w:val="24"/>
                    </w:rPr>
                    <w:t>3</w:t>
                  </w:r>
                </w:p>
              </w:tc>
              <w:tc>
                <w:tcPr>
                  <w:tcW w:w="567" w:type="dxa"/>
                  <w:vAlign w:val="center"/>
                </w:tcPr>
                <w:p w14:paraId="3EC58DC6" w14:textId="709CF8F6" w:rsidR="00F66C5F" w:rsidRPr="00654BA9" w:rsidRDefault="00F66C5F" w:rsidP="00F66C5F">
                  <w:pPr>
                    <w:tabs>
                      <w:tab w:val="num" w:pos="360"/>
                    </w:tabs>
                    <w:ind w:left="29"/>
                    <w:jc w:val="center"/>
                    <w:rPr>
                      <w:sz w:val="24"/>
                      <w:szCs w:val="24"/>
                    </w:rPr>
                  </w:pPr>
                  <w:r w:rsidRPr="00654BA9">
                    <w:rPr>
                      <w:sz w:val="24"/>
                      <w:szCs w:val="24"/>
                    </w:rPr>
                    <w:t>11</w:t>
                  </w:r>
                </w:p>
              </w:tc>
            </w:tr>
          </w:tbl>
          <w:p w14:paraId="5EF4EC1F" w14:textId="77777777" w:rsidR="00437486" w:rsidRDefault="00F66C5F" w:rsidP="00437486">
            <w:pPr>
              <w:tabs>
                <w:tab w:val="num" w:pos="360"/>
              </w:tabs>
              <w:ind w:left="29"/>
              <w:rPr>
                <w:sz w:val="24"/>
                <w:szCs w:val="24"/>
              </w:rPr>
            </w:pPr>
            <w:r w:rsidRPr="00F66C5F">
              <w:rPr>
                <w:sz w:val="24"/>
                <w:szCs w:val="24"/>
              </w:rPr>
              <w:t xml:space="preserve">Пользуясь интерполяционным многочленом Лагранжа, найти её значения в точке </w:t>
            </w:r>
            <w:r w:rsidRPr="00654BA9">
              <w:rPr>
                <w:sz w:val="24"/>
                <w:szCs w:val="24"/>
              </w:rPr>
              <w:object w:dxaOrig="580" w:dyaOrig="279" w14:anchorId="2701A48F">
                <v:shape id="_x0000_i1038" type="#_x0000_t75" style="width:29.2pt;height:14.25pt" o:ole="" fillcolor="window">
                  <v:imagedata r:id="rId33" o:title=""/>
                </v:shape>
                <o:OLEObject Type="Embed" ProgID="Equation.3" ShapeID="_x0000_i1038" DrawAspect="Content" ObjectID="_1764511543" r:id="rId34"/>
              </w:object>
            </w:r>
            <w:r w:rsidRPr="00F66C5F">
              <w:rPr>
                <w:sz w:val="24"/>
                <w:szCs w:val="24"/>
              </w:rPr>
              <w:t>.</w:t>
            </w:r>
          </w:p>
          <w:p w14:paraId="143B9D02" w14:textId="6831F0EF" w:rsidR="00124B02" w:rsidRPr="00654BA9" w:rsidRDefault="00654BA9" w:rsidP="00437486">
            <w:pPr>
              <w:tabs>
                <w:tab w:val="num" w:pos="360"/>
              </w:tabs>
              <w:ind w:left="29"/>
              <w:rPr>
                <w:sz w:val="24"/>
                <w:szCs w:val="24"/>
              </w:rPr>
            </w:pPr>
            <w:r w:rsidRPr="00654BA9">
              <w:rPr>
                <w:sz w:val="24"/>
                <w:szCs w:val="24"/>
              </w:rPr>
              <w:t xml:space="preserve">Функцию, заданную </w:t>
            </w:r>
            <w:r w:rsidRPr="00654BA9">
              <w:rPr>
                <w:sz w:val="24"/>
                <w:szCs w:val="24"/>
              </w:rPr>
              <w:lastRenderedPageBreak/>
              <w:t xml:space="preserve">таблицей, аппроксимировать линейной функцией </w:t>
            </w:r>
            <w:r w:rsidRPr="00654BA9">
              <w:rPr>
                <w:noProof/>
                <w:sz w:val="24"/>
                <w:szCs w:val="24"/>
              </w:rPr>
              <w:drawing>
                <wp:inline distT="0" distB="0" distL="0" distR="0" wp14:anchorId="0435EFEB" wp14:editId="2441C8F0">
                  <wp:extent cx="657225" cy="200025"/>
                  <wp:effectExtent l="0" t="0" r="9525"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654BA9">
              <w:rPr>
                <w:sz w:val="24"/>
                <w:szCs w:val="24"/>
              </w:rPr>
              <w:t xml:space="preserve">. Найти сумму квадратов отклонений (Вычисления удобно проводить в таблице). Вычислив выборочный коэффициент корреляции, </w:t>
            </w:r>
            <w:r w:rsidR="007404D2">
              <w:rPr>
                <w:sz w:val="24"/>
                <w:szCs w:val="24"/>
              </w:rPr>
              <w:t>оценить тесноту линейной связи.</w:t>
            </w:r>
          </w:p>
        </w:tc>
      </w:tr>
      <w:tr w:rsidR="000B1302" w:rsidRPr="00B77047" w14:paraId="082B0DDF" w14:textId="4E031F15" w:rsidTr="00F66C5F">
        <w:trPr>
          <w:trHeight w:val="2418"/>
        </w:trPr>
        <w:tc>
          <w:tcPr>
            <w:tcW w:w="2239" w:type="dxa"/>
            <w:vMerge/>
          </w:tcPr>
          <w:p w14:paraId="663BA654" w14:textId="77777777" w:rsidR="000B1302" w:rsidRPr="004C0B54" w:rsidRDefault="000B1302" w:rsidP="00D475AE">
            <w:pPr>
              <w:rPr>
                <w:sz w:val="24"/>
                <w:szCs w:val="24"/>
              </w:rPr>
            </w:pPr>
          </w:p>
        </w:tc>
        <w:tc>
          <w:tcPr>
            <w:tcW w:w="2864" w:type="dxa"/>
          </w:tcPr>
          <w:p w14:paraId="1968D104" w14:textId="02F9A811" w:rsidR="000B1302" w:rsidRPr="00227AE5" w:rsidRDefault="000B1302" w:rsidP="00D475AE">
            <w:pPr>
              <w:pStyle w:val="a7"/>
              <w:widowControl/>
              <w:autoSpaceDE/>
              <w:autoSpaceDN/>
              <w:adjustRightInd/>
              <w:ind w:left="0"/>
              <w:contextualSpacing/>
              <w:rPr>
                <w:sz w:val="24"/>
                <w:szCs w:val="24"/>
              </w:rPr>
            </w:pPr>
            <w:r w:rsidRPr="00D50318">
              <w:rPr>
                <w:sz w:val="24"/>
                <w:szCs w:val="24"/>
              </w:rPr>
              <w:t>2</w:t>
            </w:r>
            <w:r w:rsidR="00437486">
              <w:rPr>
                <w:sz w:val="24"/>
                <w:szCs w:val="24"/>
              </w:rPr>
              <w:t>.</w:t>
            </w:r>
            <w:r w:rsidRPr="002D701D">
              <w:rPr>
                <w:sz w:val="24"/>
                <w:szCs w:val="24"/>
              </w:rPr>
              <w:t xml:space="preserve"> Отбирает для решения исследовательской задачи математические методы и модели, осуществляет проверку адекватности моделей, анализ и интерпретацию результатов.</w:t>
            </w:r>
          </w:p>
        </w:tc>
        <w:tc>
          <w:tcPr>
            <w:tcW w:w="3148" w:type="dxa"/>
          </w:tcPr>
          <w:p w14:paraId="65273A87" w14:textId="77777777" w:rsidR="000B1302" w:rsidRPr="00394457" w:rsidRDefault="000B1302" w:rsidP="00D475AE">
            <w:pPr>
              <w:rPr>
                <w:rFonts w:eastAsia="Calibri"/>
                <w:sz w:val="24"/>
                <w:szCs w:val="24"/>
              </w:rPr>
            </w:pPr>
            <w:r w:rsidRPr="00394457">
              <w:rPr>
                <w:rFonts w:eastAsia="Calibri"/>
                <w:b/>
                <w:sz w:val="24"/>
                <w:szCs w:val="24"/>
              </w:rPr>
              <w:t>Знать:</w:t>
            </w:r>
            <w:r w:rsidRPr="00394457">
              <w:rPr>
                <w:rFonts w:eastAsia="Calibri"/>
                <w:sz w:val="24"/>
                <w:szCs w:val="24"/>
              </w:rPr>
              <w:t xml:space="preserve"> основные методы исследования математических моделей, численного анализа и программирования; теоретические основы создания программных комплексов.</w:t>
            </w:r>
          </w:p>
          <w:p w14:paraId="6F21B9BC" w14:textId="77777777" w:rsidR="00971330" w:rsidRDefault="00971330" w:rsidP="00D475AE">
            <w:pPr>
              <w:widowControl/>
              <w:autoSpaceDE/>
              <w:autoSpaceDN/>
              <w:adjustRightInd/>
              <w:ind w:left="38"/>
              <w:jc w:val="both"/>
              <w:rPr>
                <w:rFonts w:eastAsia="Calibri"/>
                <w:b/>
                <w:sz w:val="24"/>
                <w:szCs w:val="24"/>
              </w:rPr>
            </w:pPr>
          </w:p>
          <w:p w14:paraId="2D5E1A5F" w14:textId="77777777" w:rsidR="00971330" w:rsidRDefault="00971330" w:rsidP="00D475AE">
            <w:pPr>
              <w:widowControl/>
              <w:autoSpaceDE/>
              <w:autoSpaceDN/>
              <w:adjustRightInd/>
              <w:ind w:left="38"/>
              <w:jc w:val="both"/>
              <w:rPr>
                <w:rFonts w:eastAsia="Calibri"/>
                <w:b/>
                <w:sz w:val="24"/>
                <w:szCs w:val="24"/>
              </w:rPr>
            </w:pPr>
          </w:p>
          <w:p w14:paraId="0C62E6C7" w14:textId="77777777" w:rsidR="00971330" w:rsidRDefault="00971330" w:rsidP="00D475AE">
            <w:pPr>
              <w:widowControl/>
              <w:autoSpaceDE/>
              <w:autoSpaceDN/>
              <w:adjustRightInd/>
              <w:ind w:left="38"/>
              <w:jc w:val="both"/>
              <w:rPr>
                <w:rFonts w:eastAsia="Calibri"/>
                <w:b/>
                <w:sz w:val="24"/>
                <w:szCs w:val="24"/>
              </w:rPr>
            </w:pPr>
          </w:p>
          <w:p w14:paraId="4192604A" w14:textId="77777777" w:rsidR="00971330" w:rsidRDefault="00971330" w:rsidP="00D475AE">
            <w:pPr>
              <w:widowControl/>
              <w:autoSpaceDE/>
              <w:autoSpaceDN/>
              <w:adjustRightInd/>
              <w:ind w:left="38"/>
              <w:jc w:val="both"/>
              <w:rPr>
                <w:rFonts w:eastAsia="Calibri"/>
                <w:b/>
                <w:sz w:val="24"/>
                <w:szCs w:val="24"/>
              </w:rPr>
            </w:pPr>
          </w:p>
          <w:p w14:paraId="65750D07" w14:textId="77777777" w:rsidR="00971330" w:rsidRDefault="00971330" w:rsidP="00D475AE">
            <w:pPr>
              <w:widowControl/>
              <w:autoSpaceDE/>
              <w:autoSpaceDN/>
              <w:adjustRightInd/>
              <w:ind w:left="38"/>
              <w:jc w:val="both"/>
              <w:rPr>
                <w:rFonts w:eastAsia="Calibri"/>
                <w:b/>
                <w:sz w:val="24"/>
                <w:szCs w:val="24"/>
              </w:rPr>
            </w:pPr>
          </w:p>
          <w:p w14:paraId="761C29A5" w14:textId="77777777" w:rsidR="00971330" w:rsidRDefault="00971330" w:rsidP="00D475AE">
            <w:pPr>
              <w:widowControl/>
              <w:autoSpaceDE/>
              <w:autoSpaceDN/>
              <w:adjustRightInd/>
              <w:ind w:left="38"/>
              <w:jc w:val="both"/>
              <w:rPr>
                <w:rFonts w:eastAsia="Calibri"/>
                <w:b/>
                <w:sz w:val="24"/>
                <w:szCs w:val="24"/>
              </w:rPr>
            </w:pPr>
          </w:p>
          <w:p w14:paraId="6F2A682A" w14:textId="77777777" w:rsidR="00971330" w:rsidRDefault="00971330" w:rsidP="00D475AE">
            <w:pPr>
              <w:widowControl/>
              <w:autoSpaceDE/>
              <w:autoSpaceDN/>
              <w:adjustRightInd/>
              <w:ind w:left="38"/>
              <w:jc w:val="both"/>
              <w:rPr>
                <w:rFonts w:eastAsia="Calibri"/>
                <w:b/>
                <w:sz w:val="24"/>
                <w:szCs w:val="24"/>
              </w:rPr>
            </w:pPr>
          </w:p>
          <w:p w14:paraId="62B1447F" w14:textId="77777777" w:rsidR="00971330" w:rsidRDefault="00971330" w:rsidP="00D475AE">
            <w:pPr>
              <w:widowControl/>
              <w:autoSpaceDE/>
              <w:autoSpaceDN/>
              <w:adjustRightInd/>
              <w:ind w:left="38"/>
              <w:jc w:val="both"/>
              <w:rPr>
                <w:rFonts w:eastAsia="Calibri"/>
                <w:b/>
                <w:sz w:val="24"/>
                <w:szCs w:val="24"/>
              </w:rPr>
            </w:pPr>
          </w:p>
          <w:p w14:paraId="3E1A14B0" w14:textId="77777777" w:rsidR="00971330" w:rsidRDefault="00971330" w:rsidP="00D475AE">
            <w:pPr>
              <w:widowControl/>
              <w:autoSpaceDE/>
              <w:autoSpaceDN/>
              <w:adjustRightInd/>
              <w:ind w:left="38"/>
              <w:jc w:val="both"/>
              <w:rPr>
                <w:rFonts w:eastAsia="Calibri"/>
                <w:b/>
                <w:sz w:val="24"/>
                <w:szCs w:val="24"/>
              </w:rPr>
            </w:pPr>
          </w:p>
          <w:p w14:paraId="2BB5F9C9" w14:textId="77777777" w:rsidR="00971330" w:rsidRDefault="00971330" w:rsidP="00D475AE">
            <w:pPr>
              <w:widowControl/>
              <w:autoSpaceDE/>
              <w:autoSpaceDN/>
              <w:adjustRightInd/>
              <w:ind w:left="38"/>
              <w:jc w:val="both"/>
              <w:rPr>
                <w:rFonts w:eastAsia="Calibri"/>
                <w:b/>
                <w:sz w:val="24"/>
                <w:szCs w:val="24"/>
              </w:rPr>
            </w:pPr>
          </w:p>
          <w:p w14:paraId="2CFD301A" w14:textId="58F78BAB" w:rsidR="000B1302" w:rsidRPr="001A1E82" w:rsidRDefault="000B1302" w:rsidP="00D475AE">
            <w:pPr>
              <w:widowControl/>
              <w:autoSpaceDE/>
              <w:autoSpaceDN/>
              <w:adjustRightInd/>
              <w:ind w:left="38"/>
              <w:jc w:val="both"/>
              <w:rPr>
                <w:sz w:val="24"/>
                <w:szCs w:val="24"/>
                <w:highlight w:val="yellow"/>
              </w:rPr>
            </w:pPr>
            <w:r w:rsidRPr="00394457">
              <w:rPr>
                <w:rFonts w:eastAsia="Calibri"/>
                <w:b/>
                <w:sz w:val="24"/>
                <w:szCs w:val="24"/>
              </w:rPr>
              <w:t>Уметь:</w:t>
            </w:r>
            <w:r>
              <w:rPr>
                <w:rFonts w:eastAsia="Calibri"/>
                <w:sz w:val="24"/>
                <w:szCs w:val="24"/>
              </w:rPr>
              <w:t xml:space="preserve"> </w:t>
            </w:r>
            <w:r w:rsidRPr="00394457">
              <w:rPr>
                <w:rFonts w:eastAsia="Calibri"/>
                <w:sz w:val="24"/>
                <w:szCs w:val="24"/>
              </w:rPr>
              <w:t>применять полученные теоретические знания в области математического моделирования для решения научно - практических задач;  использовать современные средства создания комплексов программ.</w:t>
            </w:r>
          </w:p>
        </w:tc>
        <w:tc>
          <w:tcPr>
            <w:tcW w:w="2410" w:type="dxa"/>
          </w:tcPr>
          <w:p w14:paraId="15ACE577" w14:textId="6A8CFB93" w:rsidR="00971330" w:rsidRDefault="00971330" w:rsidP="00971330">
            <w:pPr>
              <w:tabs>
                <w:tab w:val="left" w:pos="540"/>
              </w:tabs>
              <w:contextualSpacing/>
              <w:rPr>
                <w:sz w:val="24"/>
                <w:szCs w:val="24"/>
              </w:rPr>
            </w:pPr>
            <w:r w:rsidRPr="00971330">
              <w:rPr>
                <w:sz w:val="24"/>
                <w:szCs w:val="24"/>
              </w:rPr>
              <w:t>Реализовать алгоритм и программу вычисления заданного определенного интеграла по выбранному методу построить графики функций с масштабированием и визуализацией пределов и интервалов интегрирования. Методы решения: трапеций; Симпсона</w:t>
            </w:r>
          </w:p>
          <w:p w14:paraId="58D0FEC1" w14:textId="77777777" w:rsidR="00971330" w:rsidRDefault="00971330" w:rsidP="00971330">
            <w:pPr>
              <w:tabs>
                <w:tab w:val="left" w:pos="540"/>
              </w:tabs>
              <w:contextualSpacing/>
              <w:rPr>
                <w:sz w:val="24"/>
                <w:szCs w:val="24"/>
              </w:rPr>
            </w:pPr>
          </w:p>
          <w:p w14:paraId="75E9BCB2" w14:textId="492D6468" w:rsidR="00971330" w:rsidRDefault="00971330" w:rsidP="00971330">
            <w:pPr>
              <w:tabs>
                <w:tab w:val="left" w:pos="540"/>
              </w:tabs>
              <w:contextualSpacing/>
              <w:rPr>
                <w:sz w:val="24"/>
                <w:szCs w:val="24"/>
              </w:rPr>
            </w:pPr>
            <w:r w:rsidRPr="009B0A18">
              <w:rPr>
                <w:sz w:val="24"/>
                <w:szCs w:val="24"/>
              </w:rPr>
              <w:t>Написать программу для численного решения задачи Коши для системы обыкновенных дифференциальных уравнений явным методом Рунге—Кутта четвертого порядка. Продемонстрировать работоспособность этой программы при решении задачи Коши (построить график зависимости решения от t)</w:t>
            </w:r>
          </w:p>
          <w:p w14:paraId="68CC3BCC" w14:textId="49214706" w:rsidR="00971330" w:rsidRPr="00394457" w:rsidRDefault="00971330" w:rsidP="00D475AE">
            <w:pPr>
              <w:rPr>
                <w:rFonts w:eastAsia="Calibri"/>
                <w:b/>
                <w:sz w:val="24"/>
                <w:szCs w:val="24"/>
              </w:rPr>
            </w:pPr>
          </w:p>
        </w:tc>
      </w:tr>
    </w:tbl>
    <w:p w14:paraId="2E8C3035" w14:textId="327191F2" w:rsidR="00944971" w:rsidRDefault="00944971">
      <w:pPr>
        <w:widowControl/>
        <w:autoSpaceDE/>
        <w:autoSpaceDN/>
        <w:adjustRightInd/>
        <w:spacing w:after="200" w:line="276" w:lineRule="auto"/>
        <w:rPr>
          <w:b/>
          <w:bCs/>
          <w:sz w:val="28"/>
          <w:szCs w:val="26"/>
        </w:rPr>
      </w:pPr>
    </w:p>
    <w:p w14:paraId="058F4AEB" w14:textId="7AFAE5CA"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04679DE2" w14:textId="77777777" w:rsidR="00587E7D" w:rsidRPr="00A23447" w:rsidRDefault="00587E7D" w:rsidP="00587E7D">
      <w:pPr>
        <w:widowControl/>
        <w:numPr>
          <w:ilvl w:val="0"/>
          <w:numId w:val="35"/>
        </w:numPr>
        <w:autoSpaceDE/>
        <w:autoSpaceDN/>
        <w:adjustRightInd/>
        <w:spacing w:after="200" w:line="276" w:lineRule="auto"/>
        <w:rPr>
          <w:bCs/>
          <w:i/>
          <w:color w:val="000000"/>
          <w:sz w:val="28"/>
          <w:szCs w:val="28"/>
        </w:rPr>
      </w:pPr>
      <w:r w:rsidRPr="00A23447">
        <w:rPr>
          <w:bCs/>
          <w:i/>
          <w:color w:val="000000"/>
          <w:sz w:val="28"/>
          <w:szCs w:val="28"/>
        </w:rPr>
        <w:t xml:space="preserve">а = 2,91385; </w:t>
      </w:r>
      <w:r w:rsidRPr="00A23447">
        <w:rPr>
          <w:bCs/>
          <w:i/>
          <w:color w:val="000000"/>
          <w:sz w:val="28"/>
          <w:szCs w:val="28"/>
        </w:rPr>
        <w:sym w:font="Symbol" w:char="F044"/>
      </w:r>
      <w:r w:rsidRPr="00A23447">
        <w:rPr>
          <w:bCs/>
          <w:i/>
          <w:color w:val="000000"/>
          <w:sz w:val="28"/>
          <w:szCs w:val="28"/>
        </w:rPr>
        <w:t>а = 0,0097, тогда в числе а в широком смысле верны цифры:</w:t>
      </w:r>
    </w:p>
    <w:p w14:paraId="1620A94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2,9,1</w:t>
      </w:r>
    </w:p>
    <w:p w14:paraId="7E0A581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9,1,3</w:t>
      </w:r>
    </w:p>
    <w:p w14:paraId="6DE241A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1,3,8</w:t>
      </w:r>
    </w:p>
    <w:p w14:paraId="1BFD484F"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верных цифр</w:t>
      </w:r>
    </w:p>
    <w:p w14:paraId="5ECBD1CB"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4C3C4372"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Процесс нахождения корней разбивается на два этапа:</w:t>
      </w:r>
    </w:p>
    <w:p w14:paraId="3EF43911"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отделение корней</w:t>
      </w:r>
    </w:p>
    <w:p w14:paraId="3A3E140C"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нахождение корней</w:t>
      </w:r>
    </w:p>
    <w:p w14:paraId="7A93E62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уточнение корней</w:t>
      </w:r>
    </w:p>
    <w:p w14:paraId="16F13F3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выбор корней</w:t>
      </w:r>
    </w:p>
    <w:p w14:paraId="4A72C7E5" w14:textId="77777777" w:rsidR="00587E7D" w:rsidRPr="00A23447" w:rsidRDefault="00587E7D" w:rsidP="00587E7D">
      <w:pPr>
        <w:widowControl/>
        <w:numPr>
          <w:ilvl w:val="0"/>
          <w:numId w:val="35"/>
        </w:numPr>
        <w:autoSpaceDE/>
        <w:autoSpaceDN/>
        <w:adjustRightInd/>
        <w:spacing w:after="200" w:line="276" w:lineRule="auto"/>
        <w:rPr>
          <w:bCs/>
          <w:i/>
          <w:color w:val="000000"/>
          <w:sz w:val="28"/>
          <w:szCs w:val="28"/>
        </w:rPr>
      </w:pPr>
      <w:r w:rsidRPr="00A23447">
        <w:rPr>
          <w:bCs/>
          <w:i/>
          <w:color w:val="000000"/>
          <w:sz w:val="28"/>
          <w:szCs w:val="28"/>
        </w:rPr>
        <w:t>Какой метод является самым точным из всех методов решения уравнений:</w:t>
      </w:r>
    </w:p>
    <w:p w14:paraId="306B862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итераций</w:t>
      </w:r>
    </w:p>
    <w:p w14:paraId="2805E6C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хорд</w:t>
      </w:r>
    </w:p>
    <w:p w14:paraId="05730FA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интерполирования</w:t>
      </w:r>
    </w:p>
    <w:p w14:paraId="2A2C255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нет метода</w:t>
      </w:r>
    </w:p>
    <w:p w14:paraId="7AA1C38F"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2AD84B4C"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К точным методам решения систем линейных алгебраических уравнений относятся:</w:t>
      </w:r>
    </w:p>
    <w:p w14:paraId="46CD704F" w14:textId="383F3B9C" w:rsidR="00587E7D" w:rsidRPr="00587E7D" w:rsidRDefault="00A23447" w:rsidP="00587E7D">
      <w:pPr>
        <w:widowControl/>
        <w:numPr>
          <w:ilvl w:val="1"/>
          <w:numId w:val="35"/>
        </w:numPr>
        <w:autoSpaceDE/>
        <w:autoSpaceDN/>
        <w:adjustRightInd/>
        <w:spacing w:after="200" w:line="276" w:lineRule="auto"/>
        <w:rPr>
          <w:bCs/>
          <w:color w:val="000000"/>
          <w:sz w:val="28"/>
          <w:szCs w:val="28"/>
        </w:rPr>
      </w:pPr>
      <w:r>
        <w:rPr>
          <w:bCs/>
          <w:color w:val="000000"/>
          <w:sz w:val="28"/>
          <w:szCs w:val="28"/>
        </w:rPr>
        <w:t xml:space="preserve">метод </w:t>
      </w:r>
      <w:r w:rsidR="00587E7D" w:rsidRPr="00587E7D">
        <w:rPr>
          <w:bCs/>
          <w:color w:val="000000"/>
          <w:sz w:val="28"/>
          <w:szCs w:val="28"/>
        </w:rPr>
        <w:t>итераций</w:t>
      </w:r>
    </w:p>
    <w:p w14:paraId="525A6E6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Гаусса</w:t>
      </w:r>
    </w:p>
    <w:p w14:paraId="724A27E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метод </w:t>
      </w:r>
      <w:proofErr w:type="spellStart"/>
      <w:r w:rsidRPr="00587E7D">
        <w:rPr>
          <w:bCs/>
          <w:color w:val="000000"/>
          <w:sz w:val="28"/>
          <w:szCs w:val="28"/>
        </w:rPr>
        <w:t>Крамера</w:t>
      </w:r>
      <w:proofErr w:type="spellEnd"/>
    </w:p>
    <w:p w14:paraId="21E8C100" w14:textId="7E63885C" w:rsid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метод Зейделя</w:t>
      </w:r>
    </w:p>
    <w:p w14:paraId="4B732C14" w14:textId="23B4E85E" w:rsidR="00A23447" w:rsidRDefault="00A23447" w:rsidP="00A23447">
      <w:pPr>
        <w:widowControl/>
        <w:autoSpaceDE/>
        <w:autoSpaceDN/>
        <w:adjustRightInd/>
        <w:spacing w:after="200" w:line="276" w:lineRule="auto"/>
        <w:rPr>
          <w:bCs/>
          <w:color w:val="000000"/>
          <w:sz w:val="28"/>
          <w:szCs w:val="28"/>
        </w:rPr>
      </w:pPr>
    </w:p>
    <w:p w14:paraId="6E432A59" w14:textId="77777777" w:rsidR="00A23447" w:rsidRPr="00587E7D" w:rsidRDefault="00A23447" w:rsidP="00A23447">
      <w:pPr>
        <w:widowControl/>
        <w:autoSpaceDE/>
        <w:autoSpaceDN/>
        <w:adjustRightInd/>
        <w:spacing w:after="200" w:line="276" w:lineRule="auto"/>
        <w:rPr>
          <w:bCs/>
          <w:color w:val="000000"/>
          <w:sz w:val="28"/>
          <w:szCs w:val="28"/>
        </w:rPr>
      </w:pPr>
    </w:p>
    <w:p w14:paraId="7940E3F4" w14:textId="3E218E43" w:rsidR="00587E7D" w:rsidRPr="00A23447" w:rsidRDefault="00587E7D" w:rsidP="00587E7D">
      <w:pPr>
        <w:widowControl/>
        <w:numPr>
          <w:ilvl w:val="0"/>
          <w:numId w:val="35"/>
        </w:numPr>
        <w:autoSpaceDE/>
        <w:autoSpaceDN/>
        <w:adjustRightInd/>
        <w:spacing w:after="200" w:line="276" w:lineRule="auto"/>
        <w:rPr>
          <w:bCs/>
          <w:i/>
          <w:color w:val="000000"/>
          <w:sz w:val="28"/>
          <w:szCs w:val="28"/>
        </w:rPr>
      </w:pPr>
      <w:r w:rsidRPr="00A23447">
        <w:rPr>
          <w:bCs/>
          <w:i/>
          <w:noProof/>
          <w:color w:val="000000"/>
          <w:sz w:val="28"/>
          <w:szCs w:val="28"/>
        </w:rPr>
        <w:lastRenderedPageBreak/>
        <mc:AlternateContent>
          <mc:Choice Requires="wps">
            <w:drawing>
              <wp:anchor distT="0" distB="0" distL="114300" distR="114300" simplePos="0" relativeHeight="251683840" behindDoc="0" locked="0" layoutInCell="1" allowOverlap="1" wp14:anchorId="4600C77F" wp14:editId="19824B1C">
                <wp:simplePos x="0" y="0"/>
                <wp:positionH relativeFrom="column">
                  <wp:posOffset>1714500</wp:posOffset>
                </wp:positionH>
                <wp:positionV relativeFrom="paragraph">
                  <wp:posOffset>35560</wp:posOffset>
                </wp:positionV>
                <wp:extent cx="342900" cy="342900"/>
                <wp:effectExtent l="3810" t="6985" r="5715" b="254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126134" w14:textId="77777777" w:rsidR="00CE4591" w:rsidRPr="005D7588" w:rsidRDefault="00CE4591" w:rsidP="00587E7D">
                            <w:pPr>
                              <w:rPr>
                                <w:lang w:val="en-US"/>
                              </w:rPr>
                            </w:pPr>
                            <w:proofErr w:type="gramStart"/>
                            <w:r>
                              <w:rPr>
                                <w:lang w:val="en-US"/>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00C77F" id="_x0000_t202" coordsize="21600,21600" o:spt="202" path="m,l,21600r21600,l21600,xe">
                <v:stroke joinstyle="miter"/>
                <v:path gradientshapeok="t" o:connecttype="rect"/>
              </v:shapetype>
              <v:shape id="Надпись 26" o:spid="_x0000_s1026" type="#_x0000_t202" style="position:absolute;left:0;text-align:left;margin-left:135pt;margin-top:2.8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" stroked="f">
                <v:fill opacity="0"/>
                <v:textbox>
                  <w:txbxContent>
                    <w:p w14:paraId="68126134" w14:textId="77777777" w:rsidR="00CE4591" w:rsidRPr="005D7588" w:rsidRDefault="00CE4591" w:rsidP="00587E7D">
                      <w:pPr>
                        <w:rPr>
                          <w:lang w:val="en-US"/>
                        </w:rPr>
                      </w:pPr>
                      <w:r>
                        <w:rPr>
                          <w:lang w:val="en-US"/>
                        </w:rPr>
                        <w:t>x</w:t>
                      </w:r>
                    </w:p>
                  </w:txbxContent>
                </v:textbox>
              </v:shape>
            </w:pict>
          </mc:Fallback>
        </mc:AlternateContent>
      </w:r>
      <w:r w:rsidR="00A23447" w:rsidRPr="00A23447">
        <w:rPr>
          <w:bCs/>
          <w:i/>
          <w:color w:val="000000"/>
          <w:sz w:val="28"/>
          <w:szCs w:val="28"/>
        </w:rPr>
        <w:t xml:space="preserve">В геометрической интерпретации </w:t>
      </w:r>
      <w:r w:rsidRPr="00A23447">
        <w:rPr>
          <w:bCs/>
          <w:i/>
          <w:color w:val="000000"/>
          <w:sz w:val="28"/>
          <w:szCs w:val="28"/>
        </w:rPr>
        <w:t>точки х</w:t>
      </w:r>
      <w:r w:rsidRPr="00A23447">
        <w:rPr>
          <w:bCs/>
          <w:i/>
          <w:color w:val="000000"/>
          <w:sz w:val="28"/>
          <w:szCs w:val="28"/>
          <w:vertAlign w:val="subscript"/>
        </w:rPr>
        <w:t>0,</w:t>
      </w:r>
      <w:r w:rsidRPr="00A23447">
        <w:rPr>
          <w:bCs/>
          <w:i/>
          <w:color w:val="000000"/>
          <w:sz w:val="28"/>
          <w:szCs w:val="28"/>
        </w:rPr>
        <w:t xml:space="preserve"> х</w:t>
      </w:r>
      <w:r w:rsidRPr="00A23447">
        <w:rPr>
          <w:bCs/>
          <w:i/>
          <w:color w:val="000000"/>
          <w:sz w:val="28"/>
          <w:szCs w:val="28"/>
          <w:vertAlign w:val="subscript"/>
        </w:rPr>
        <w:t>1,</w:t>
      </w:r>
      <w:r w:rsidRPr="00A23447">
        <w:rPr>
          <w:bCs/>
          <w:i/>
          <w:color w:val="000000"/>
          <w:sz w:val="28"/>
          <w:szCs w:val="28"/>
        </w:rPr>
        <w:t xml:space="preserve"> х</w:t>
      </w:r>
      <w:r w:rsidRPr="00A23447">
        <w:rPr>
          <w:bCs/>
          <w:i/>
          <w:color w:val="000000"/>
          <w:sz w:val="28"/>
          <w:szCs w:val="28"/>
          <w:vertAlign w:val="subscript"/>
        </w:rPr>
        <w:t>2,</w:t>
      </w:r>
      <w:r w:rsidRPr="00A23447">
        <w:rPr>
          <w:bCs/>
          <w:i/>
          <w:color w:val="000000"/>
          <w:sz w:val="28"/>
          <w:szCs w:val="28"/>
        </w:rPr>
        <w:t xml:space="preserve"> х</w:t>
      </w:r>
      <w:r w:rsidRPr="00A23447">
        <w:rPr>
          <w:bCs/>
          <w:i/>
          <w:color w:val="000000"/>
          <w:sz w:val="28"/>
          <w:szCs w:val="28"/>
          <w:vertAlign w:val="subscript"/>
        </w:rPr>
        <w:t>3,</w:t>
      </w:r>
      <w:r w:rsidRPr="00A23447">
        <w:rPr>
          <w:bCs/>
          <w:i/>
          <w:color w:val="000000"/>
          <w:sz w:val="28"/>
          <w:szCs w:val="28"/>
        </w:rPr>
        <w:t xml:space="preserve"> …х</w:t>
      </w:r>
      <w:r w:rsidRPr="00A23447">
        <w:rPr>
          <w:bCs/>
          <w:i/>
          <w:color w:val="000000"/>
          <w:sz w:val="28"/>
          <w:szCs w:val="28"/>
          <w:vertAlign w:val="subscript"/>
          <w:lang w:val="en-US"/>
        </w:rPr>
        <w:t>n</w:t>
      </w:r>
      <w:r w:rsidRPr="00A23447">
        <w:rPr>
          <w:bCs/>
          <w:i/>
          <w:color w:val="000000"/>
          <w:sz w:val="28"/>
          <w:szCs w:val="28"/>
          <w:vertAlign w:val="subscript"/>
        </w:rPr>
        <w:t xml:space="preserve"> </w:t>
      </w:r>
      <w:r w:rsidRPr="00A23447">
        <w:rPr>
          <w:bCs/>
          <w:i/>
          <w:color w:val="000000"/>
          <w:sz w:val="28"/>
          <w:szCs w:val="28"/>
        </w:rPr>
        <w:t>называются:</w:t>
      </w:r>
    </w:p>
    <w:p w14:paraId="4976085E" w14:textId="1EC82CC0"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2576" behindDoc="0" locked="0" layoutInCell="1" allowOverlap="1" wp14:anchorId="26F2342C" wp14:editId="44E4F642">
                <wp:simplePos x="0" y="0"/>
                <wp:positionH relativeFrom="column">
                  <wp:posOffset>1943100</wp:posOffset>
                </wp:positionH>
                <wp:positionV relativeFrom="paragraph">
                  <wp:posOffset>3810</wp:posOffset>
                </wp:positionV>
                <wp:extent cx="0" cy="1028700"/>
                <wp:effectExtent l="60960" t="17145" r="53340" b="1143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F35B87" id="Прямая соединительная линия 25"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3pt" to="153pt,8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">
                <v:stroke endarrow="block"/>
              </v:line>
            </w:pict>
          </mc:Fallback>
        </mc:AlternateContent>
      </w:r>
    </w:p>
    <w:p w14:paraId="502BDA62" w14:textId="4BEA601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74624" behindDoc="0" locked="0" layoutInCell="1" allowOverlap="1" wp14:anchorId="34C83814" wp14:editId="4784C79B">
                <wp:simplePos x="0" y="0"/>
                <wp:positionH relativeFrom="column">
                  <wp:posOffset>114300</wp:posOffset>
                </wp:positionH>
                <wp:positionV relativeFrom="paragraph">
                  <wp:posOffset>12065</wp:posOffset>
                </wp:positionV>
                <wp:extent cx="4091940" cy="382270"/>
                <wp:effectExtent l="13335" t="10160" r="9525" b="7620"/>
                <wp:wrapNone/>
                <wp:docPr id="24" name="Полилиния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91940" cy="382270"/>
                        </a:xfrm>
                        <a:custGeom>
                          <a:avLst/>
                          <a:gdLst>
                            <a:gd name="T0" fmla="*/ 0 w 6444"/>
                            <a:gd name="T1" fmla="*/ 454 h 602"/>
                            <a:gd name="T2" fmla="*/ 819 w 6444"/>
                            <a:gd name="T3" fmla="*/ 100 h 602"/>
                            <a:gd name="T4" fmla="*/ 1794 w 6444"/>
                            <a:gd name="T5" fmla="*/ 490 h 602"/>
                            <a:gd name="T6" fmla="*/ 2844 w 6444"/>
                            <a:gd name="T7" fmla="*/ 115 h 602"/>
                            <a:gd name="T8" fmla="*/ 3654 w 6444"/>
                            <a:gd name="T9" fmla="*/ 490 h 602"/>
                            <a:gd name="T10" fmla="*/ 4674 w 6444"/>
                            <a:gd name="T11" fmla="*/ 10 h 602"/>
                            <a:gd name="T12" fmla="*/ 5364 w 6444"/>
                            <a:gd name="T13" fmla="*/ 550 h 602"/>
                            <a:gd name="T14" fmla="*/ 6444 w 6444"/>
                            <a:gd name="T15" fmla="*/ 325 h 6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444" h="602">
                              <a:moveTo>
                                <a:pt x="0" y="454"/>
                              </a:moveTo>
                              <a:cubicBezTo>
                                <a:pt x="137" y="395"/>
                                <a:pt x="520" y="94"/>
                                <a:pt x="819" y="100"/>
                              </a:cubicBezTo>
                              <a:cubicBezTo>
                                <a:pt x="1118" y="106"/>
                                <a:pt x="1457" y="488"/>
                                <a:pt x="1794" y="490"/>
                              </a:cubicBezTo>
                              <a:cubicBezTo>
                                <a:pt x="2131" y="492"/>
                                <a:pt x="2534" y="115"/>
                                <a:pt x="2844" y="115"/>
                              </a:cubicBezTo>
                              <a:cubicBezTo>
                                <a:pt x="3154" y="115"/>
                                <a:pt x="3349" y="507"/>
                                <a:pt x="3654" y="490"/>
                              </a:cubicBezTo>
                              <a:cubicBezTo>
                                <a:pt x="3959" y="473"/>
                                <a:pt x="4389" y="0"/>
                                <a:pt x="4674" y="10"/>
                              </a:cubicBezTo>
                              <a:cubicBezTo>
                                <a:pt x="4959" y="20"/>
                                <a:pt x="5069" y="498"/>
                                <a:pt x="5364" y="550"/>
                              </a:cubicBezTo>
                              <a:cubicBezTo>
                                <a:pt x="5659" y="602"/>
                                <a:pt x="6219" y="372"/>
                                <a:pt x="6444" y="32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472802" id="Полилиния 24" o:spid="_x0000_s1026" style="position:absolute;margin-left:9pt;margin-top:.95pt;width:322.2pt;height:30.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4,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" path="m,454c137,395,520,94,819,100v299,6,638,388,975,390c2131,492,2534,115,2844,115v310,,505,392,810,375c3959,473,4389,,4674,10v285,10,395,488,690,540c5659,602,6219,372,6444,325e" filled="f">
                <v:path arrowok="t" o:connecttype="custom" o:connectlocs="0,288290;520065,63500;1139190,311150;1805940,73025;2320290,311150;2967990,6350;3406140,349250;4091940,206375" o:connectangles="0,0,0,0,0,0,0,0"/>
              </v:shape>
            </w:pict>
          </mc:Fallback>
        </mc:AlternateContent>
      </w:r>
      <w:r w:rsidRPr="00587E7D">
        <w:rPr>
          <w:bCs/>
          <w:noProof/>
          <w:color w:val="000000"/>
          <w:sz w:val="28"/>
          <w:szCs w:val="28"/>
        </w:rPr>
        <mc:AlternateContent>
          <mc:Choice Requires="wps">
            <w:drawing>
              <wp:anchor distT="0" distB="0" distL="114300" distR="114300" simplePos="0" relativeHeight="251673600" behindDoc="0" locked="0" layoutInCell="1" allowOverlap="1" wp14:anchorId="001C24AC" wp14:editId="6C6172B8">
                <wp:simplePos x="0" y="0"/>
                <wp:positionH relativeFrom="column">
                  <wp:posOffset>205740</wp:posOffset>
                </wp:positionH>
                <wp:positionV relativeFrom="paragraph">
                  <wp:posOffset>52070</wp:posOffset>
                </wp:positionV>
                <wp:extent cx="3905250" cy="318770"/>
                <wp:effectExtent l="9525" t="12065" r="9525" b="12065"/>
                <wp:wrapNone/>
                <wp:docPr id="23" name="Полилиния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0" cy="318770"/>
                        </a:xfrm>
                        <a:custGeom>
                          <a:avLst/>
                          <a:gdLst>
                            <a:gd name="T0" fmla="*/ 0 w 6150"/>
                            <a:gd name="T1" fmla="*/ 22 h 502"/>
                            <a:gd name="T2" fmla="*/ 630 w 6150"/>
                            <a:gd name="T3" fmla="*/ 420 h 502"/>
                            <a:gd name="T4" fmla="*/ 1770 w 6150"/>
                            <a:gd name="T5" fmla="*/ 7 h 502"/>
                            <a:gd name="T6" fmla="*/ 2565 w 6150"/>
                            <a:gd name="T7" fmla="*/ 465 h 502"/>
                            <a:gd name="T8" fmla="*/ 3660 w 6150"/>
                            <a:gd name="T9" fmla="*/ 7 h 502"/>
                            <a:gd name="T10" fmla="*/ 4335 w 6150"/>
                            <a:gd name="T11" fmla="*/ 495 h 502"/>
                            <a:gd name="T12" fmla="*/ 5295 w 6150"/>
                            <a:gd name="T13" fmla="*/ 52 h 502"/>
                            <a:gd name="T14" fmla="*/ 6150 w 6150"/>
                            <a:gd name="T15" fmla="*/ 480 h 50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150" h="502">
                              <a:moveTo>
                                <a:pt x="0" y="22"/>
                              </a:moveTo>
                              <a:cubicBezTo>
                                <a:pt x="108" y="86"/>
                                <a:pt x="335" y="423"/>
                                <a:pt x="630" y="420"/>
                              </a:cubicBezTo>
                              <a:cubicBezTo>
                                <a:pt x="925" y="417"/>
                                <a:pt x="1448" y="0"/>
                                <a:pt x="1770" y="7"/>
                              </a:cubicBezTo>
                              <a:cubicBezTo>
                                <a:pt x="2092" y="14"/>
                                <a:pt x="2250" y="465"/>
                                <a:pt x="2565" y="465"/>
                              </a:cubicBezTo>
                              <a:cubicBezTo>
                                <a:pt x="2880" y="465"/>
                                <a:pt x="3365" y="2"/>
                                <a:pt x="3660" y="7"/>
                              </a:cubicBezTo>
                              <a:cubicBezTo>
                                <a:pt x="3955" y="12"/>
                                <a:pt x="4063" y="488"/>
                                <a:pt x="4335" y="495"/>
                              </a:cubicBezTo>
                              <a:cubicBezTo>
                                <a:pt x="4607" y="502"/>
                                <a:pt x="4993" y="54"/>
                                <a:pt x="5295" y="52"/>
                              </a:cubicBezTo>
                              <a:cubicBezTo>
                                <a:pt x="5597" y="50"/>
                                <a:pt x="5972" y="391"/>
                                <a:pt x="6150" y="48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02EFF4" id="Полилиния 23" o:spid="_x0000_s1026" style="position:absolute;margin-left:16.2pt;margin-top:4.1pt;width:307.5pt;height:25.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150,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" path="m,22c108,86,335,423,630,420,925,417,1448,,1770,7v322,7,480,458,795,458c2880,465,3365,2,3660,7v295,5,403,481,675,488c4607,502,4993,54,5295,52v302,-2,677,339,855,428e" filled="f">
                <v:path arrowok="t" o:connecttype="custom" o:connectlocs="0,13970;400050,266700;1123950,4445;1628775,295275;2324100,4445;2752725,314325;3362325,33020;3905250,304800" o:connectangles="0,0,0,0,0,0,0,0"/>
              </v:shape>
            </w:pict>
          </mc:Fallback>
        </mc:AlternateContent>
      </w:r>
    </w:p>
    <w:p w14:paraId="3D65D272" w14:textId="10CBC33E"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1792" behindDoc="0" locked="0" layoutInCell="1" allowOverlap="1" wp14:anchorId="52B77FF3" wp14:editId="57FFF0F5">
                <wp:simplePos x="0" y="0"/>
                <wp:positionH relativeFrom="column">
                  <wp:posOffset>4000500</wp:posOffset>
                </wp:positionH>
                <wp:positionV relativeFrom="paragraph">
                  <wp:posOffset>125095</wp:posOffset>
                </wp:positionV>
                <wp:extent cx="0" cy="342900"/>
                <wp:effectExtent l="13335" t="12700" r="5715" b="635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A3B6D0" id="Прямая соединительная линия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9.85pt" to="315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80768" behindDoc="0" locked="0" layoutInCell="1" allowOverlap="1" wp14:anchorId="64B46039" wp14:editId="7B3E1627">
                <wp:simplePos x="0" y="0"/>
                <wp:positionH relativeFrom="column">
                  <wp:posOffset>3314700</wp:posOffset>
                </wp:positionH>
                <wp:positionV relativeFrom="paragraph">
                  <wp:posOffset>10795</wp:posOffset>
                </wp:positionV>
                <wp:extent cx="0" cy="457200"/>
                <wp:effectExtent l="13335" t="12700" r="5715" b="63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CBFA9D" id="Прямая соединительная линия 2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85pt" to="26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9744" behindDoc="0" locked="0" layoutInCell="1" allowOverlap="1" wp14:anchorId="76DC55DA" wp14:editId="0E25DD47">
                <wp:simplePos x="0" y="0"/>
                <wp:positionH relativeFrom="column">
                  <wp:posOffset>2743200</wp:posOffset>
                </wp:positionH>
                <wp:positionV relativeFrom="paragraph">
                  <wp:posOffset>10795</wp:posOffset>
                </wp:positionV>
                <wp:extent cx="0" cy="457200"/>
                <wp:effectExtent l="13335" t="12700" r="5715" b="635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C68BB9" id="Прямая соединительная линия 2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85pt" to="3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8720" behindDoc="0" locked="0" layoutInCell="1" allowOverlap="1" wp14:anchorId="7DD682A7" wp14:editId="2A21AB89">
                <wp:simplePos x="0" y="0"/>
                <wp:positionH relativeFrom="column">
                  <wp:posOffset>2171700</wp:posOffset>
                </wp:positionH>
                <wp:positionV relativeFrom="paragraph">
                  <wp:posOffset>10795</wp:posOffset>
                </wp:positionV>
                <wp:extent cx="0" cy="457200"/>
                <wp:effectExtent l="13335" t="12700" r="5715" b="63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F1E319" id="Прямая соединительная линия 1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85pt" to="171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7696" behindDoc="0" locked="0" layoutInCell="1" allowOverlap="1" wp14:anchorId="295F479E" wp14:editId="5A844AAC">
                <wp:simplePos x="0" y="0"/>
                <wp:positionH relativeFrom="column">
                  <wp:posOffset>1600200</wp:posOffset>
                </wp:positionH>
                <wp:positionV relativeFrom="paragraph">
                  <wp:posOffset>10795</wp:posOffset>
                </wp:positionV>
                <wp:extent cx="0" cy="457200"/>
                <wp:effectExtent l="13335" t="12700" r="5715" b="635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EE28E" id="Прямая соединительная линия 1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85pt" to="126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0spWQ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6672" behindDoc="0" locked="0" layoutInCell="1" allowOverlap="1" wp14:anchorId="474B311E" wp14:editId="6AC6729C">
                <wp:simplePos x="0" y="0"/>
                <wp:positionH relativeFrom="column">
                  <wp:posOffset>914400</wp:posOffset>
                </wp:positionH>
                <wp:positionV relativeFrom="paragraph">
                  <wp:posOffset>10795</wp:posOffset>
                </wp:positionV>
                <wp:extent cx="0" cy="457200"/>
                <wp:effectExtent l="13335" t="12700" r="5715" b="635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64D7D2" id="Прямая соединительная линия 1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1in,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">
                <v:stroke dashstyle="longDash"/>
              </v:line>
            </w:pict>
          </mc:Fallback>
        </mc:AlternateContent>
      </w:r>
      <w:r w:rsidRPr="00587E7D">
        <w:rPr>
          <w:bCs/>
          <w:noProof/>
          <w:color w:val="000000"/>
          <w:sz w:val="28"/>
          <w:szCs w:val="28"/>
        </w:rPr>
        <mc:AlternateContent>
          <mc:Choice Requires="wps">
            <w:drawing>
              <wp:anchor distT="0" distB="0" distL="114300" distR="114300" simplePos="0" relativeHeight="251675648" behindDoc="0" locked="0" layoutInCell="1" allowOverlap="1" wp14:anchorId="2AA838FF" wp14:editId="1C93C51D">
                <wp:simplePos x="0" y="0"/>
                <wp:positionH relativeFrom="column">
                  <wp:posOffset>342900</wp:posOffset>
                </wp:positionH>
                <wp:positionV relativeFrom="paragraph">
                  <wp:posOffset>10795</wp:posOffset>
                </wp:positionV>
                <wp:extent cx="0" cy="457200"/>
                <wp:effectExtent l="13335" t="12700" r="5715" b="635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C95C7F" id="Прямая соединительная линия 1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pt" to="27pt,3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">
                <v:stroke dashstyle="longDash"/>
              </v:line>
            </w:pict>
          </mc:Fallback>
        </mc:AlternateContent>
      </w:r>
    </w:p>
    <w:p w14:paraId="06472806" w14:textId="77777777" w:rsidR="00587E7D" w:rsidRPr="00587E7D" w:rsidRDefault="00587E7D" w:rsidP="00587E7D">
      <w:pPr>
        <w:widowControl/>
        <w:autoSpaceDE/>
        <w:autoSpaceDN/>
        <w:adjustRightInd/>
        <w:spacing w:after="200" w:line="276" w:lineRule="auto"/>
        <w:rPr>
          <w:bCs/>
          <w:color w:val="000000"/>
          <w:sz w:val="28"/>
          <w:szCs w:val="28"/>
        </w:rPr>
      </w:pPr>
    </w:p>
    <w:p w14:paraId="72D72207" w14:textId="16C2C10F" w:rsidR="00587E7D" w:rsidRPr="00587E7D" w:rsidRDefault="00587E7D" w:rsidP="00587E7D">
      <w:pPr>
        <w:widowControl/>
        <w:autoSpaceDE/>
        <w:autoSpaceDN/>
        <w:adjustRightInd/>
        <w:spacing w:after="200" w:line="276" w:lineRule="auto"/>
        <w:rPr>
          <w:bCs/>
          <w:color w:val="000000"/>
          <w:sz w:val="28"/>
          <w:szCs w:val="28"/>
        </w:rPr>
      </w:pPr>
      <w:r w:rsidRPr="00587E7D">
        <w:rPr>
          <w:bCs/>
          <w:noProof/>
          <w:color w:val="000000"/>
          <w:sz w:val="28"/>
          <w:szCs w:val="28"/>
        </w:rPr>
        <mc:AlternateContent>
          <mc:Choice Requires="wps">
            <w:drawing>
              <wp:anchor distT="0" distB="0" distL="114300" distR="114300" simplePos="0" relativeHeight="251682816" behindDoc="0" locked="0" layoutInCell="1" allowOverlap="1" wp14:anchorId="129F5419" wp14:editId="3D30DE09">
                <wp:simplePos x="0" y="0"/>
                <wp:positionH relativeFrom="column">
                  <wp:posOffset>114300</wp:posOffset>
                </wp:positionH>
                <wp:positionV relativeFrom="paragraph">
                  <wp:posOffset>117475</wp:posOffset>
                </wp:positionV>
                <wp:extent cx="4686300" cy="342900"/>
                <wp:effectExtent l="3810" t="3175" r="5715" b="6350"/>
                <wp:wrapNone/>
                <wp:docPr id="15" name="Надпись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86300" cy="3429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E2D3E3" w14:textId="77777777" w:rsidR="00CE4591" w:rsidRPr="005D7588" w:rsidRDefault="00CE4591"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F5419" id="Надпись 15" o:spid="_x0000_s1027" type="#_x0000_t202" style="position:absolute;margin-left:9pt;margin-top:9.25pt;width:369pt;height:2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" stroked="f">
                <v:fill opacity="0"/>
                <v:textbox>
                  <w:txbxContent>
                    <w:p w14:paraId="2BE2D3E3" w14:textId="77777777" w:rsidR="00CE4591" w:rsidRPr="005D7588" w:rsidRDefault="00CE4591" w:rsidP="00587E7D">
                      <w:pPr>
                        <w:rPr>
                          <w:lang w:val="en-US"/>
                        </w:rPr>
                      </w:pPr>
                      <w:r>
                        <w:rPr>
                          <w:lang w:val="en-US"/>
                        </w:rPr>
                        <w:t xml:space="preserve">  X</w:t>
                      </w:r>
                      <w:r>
                        <w:rPr>
                          <w:vertAlign w:val="subscript"/>
                          <w:lang w:val="en-US"/>
                        </w:rPr>
                        <w:t xml:space="preserve">0    </w:t>
                      </w:r>
                      <w:r>
                        <w:rPr>
                          <w:lang w:val="en-US"/>
                        </w:rPr>
                        <w:t xml:space="preserve">        X</w:t>
                      </w:r>
                      <w:r>
                        <w:rPr>
                          <w:vertAlign w:val="subscript"/>
                          <w:lang w:val="en-US"/>
                        </w:rPr>
                        <w:t xml:space="preserve">1  </w:t>
                      </w:r>
                      <w:r>
                        <w:rPr>
                          <w:lang w:val="en-US"/>
                        </w:rPr>
                        <w:t xml:space="preserve">             X</w:t>
                      </w:r>
                      <w:r>
                        <w:rPr>
                          <w:vertAlign w:val="subscript"/>
                          <w:lang w:val="en-US"/>
                        </w:rPr>
                        <w:t xml:space="preserve">2 </w:t>
                      </w:r>
                      <w:r>
                        <w:rPr>
                          <w:lang w:val="en-US"/>
                        </w:rPr>
                        <w:t xml:space="preserve">          X</w:t>
                      </w:r>
                      <w:r>
                        <w:rPr>
                          <w:vertAlign w:val="subscript"/>
                          <w:lang w:val="en-US"/>
                        </w:rPr>
                        <w:t xml:space="preserve">3 </w:t>
                      </w:r>
                      <w:r>
                        <w:rPr>
                          <w:lang w:val="en-US"/>
                        </w:rPr>
                        <w:t xml:space="preserve">         X</w:t>
                      </w:r>
                      <w:r>
                        <w:rPr>
                          <w:vertAlign w:val="subscript"/>
                          <w:lang w:val="en-US"/>
                        </w:rPr>
                        <w:t xml:space="preserve">4 </w:t>
                      </w:r>
                      <w:r>
                        <w:rPr>
                          <w:lang w:val="en-US"/>
                        </w:rPr>
                        <w:t xml:space="preserve">         </w:t>
                      </w:r>
                      <w:r w:rsidRPr="005D7588">
                        <w:rPr>
                          <w:sz w:val="28"/>
                          <w:szCs w:val="28"/>
                          <w:lang w:val="en-US"/>
                        </w:rPr>
                        <w:t>…</w:t>
                      </w:r>
                      <w:r>
                        <w:rPr>
                          <w:sz w:val="28"/>
                          <w:szCs w:val="28"/>
                          <w:lang w:val="en-US"/>
                        </w:rPr>
                        <w:t xml:space="preserve">             </w:t>
                      </w:r>
                      <w:r w:rsidRPr="005D7588">
                        <w:rPr>
                          <w:lang w:val="en-US"/>
                        </w:rPr>
                        <w:t>X</w:t>
                      </w:r>
                      <w:r>
                        <w:rPr>
                          <w:vertAlign w:val="subscript"/>
                          <w:lang w:val="en-US"/>
                        </w:rPr>
                        <w:t xml:space="preserve">N  </w:t>
                      </w:r>
                      <w:r>
                        <w:rPr>
                          <w:lang w:val="en-US"/>
                        </w:rPr>
                        <w:t xml:space="preserve">          y</w:t>
                      </w:r>
                    </w:p>
                  </w:txbxContent>
                </v:textbox>
              </v:shape>
            </w:pict>
          </mc:Fallback>
        </mc:AlternateContent>
      </w:r>
      <w:r w:rsidRPr="00587E7D">
        <w:rPr>
          <w:bCs/>
          <w:noProof/>
          <w:color w:val="000000"/>
          <w:sz w:val="28"/>
          <w:szCs w:val="28"/>
        </w:rPr>
        <mc:AlternateContent>
          <mc:Choice Requires="wps">
            <w:drawing>
              <wp:anchor distT="0" distB="0" distL="114300" distR="114300" simplePos="0" relativeHeight="251671552" behindDoc="0" locked="0" layoutInCell="1" allowOverlap="1" wp14:anchorId="056A052C" wp14:editId="67596FB0">
                <wp:simplePos x="0" y="0"/>
                <wp:positionH relativeFrom="column">
                  <wp:posOffset>114300</wp:posOffset>
                </wp:positionH>
                <wp:positionV relativeFrom="paragraph">
                  <wp:posOffset>132080</wp:posOffset>
                </wp:positionV>
                <wp:extent cx="4572000" cy="0"/>
                <wp:effectExtent l="13335" t="55880" r="15240" b="5842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815D8" id="Прямая соединительная линия 1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0.4pt" to="369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">
                <v:stroke endarrow="block"/>
              </v:line>
            </w:pict>
          </mc:Fallback>
        </mc:AlternateContent>
      </w:r>
    </w:p>
    <w:p w14:paraId="604F134F" w14:textId="4D40CB22" w:rsidR="00587E7D" w:rsidRPr="00587E7D" w:rsidRDefault="00587E7D" w:rsidP="00587E7D">
      <w:pPr>
        <w:widowControl/>
        <w:autoSpaceDE/>
        <w:autoSpaceDN/>
        <w:adjustRightInd/>
        <w:spacing w:after="200" w:line="276" w:lineRule="auto"/>
        <w:rPr>
          <w:bCs/>
          <w:color w:val="000000"/>
          <w:sz w:val="28"/>
          <w:szCs w:val="28"/>
        </w:rPr>
      </w:pPr>
    </w:p>
    <w:p w14:paraId="54A494C4"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интерполирования</w:t>
      </w:r>
    </w:p>
    <w:p w14:paraId="48EBFF97"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узлы </w:t>
      </w:r>
      <w:proofErr w:type="spellStart"/>
      <w:r w:rsidRPr="00587E7D">
        <w:rPr>
          <w:bCs/>
          <w:color w:val="000000"/>
          <w:sz w:val="28"/>
          <w:szCs w:val="28"/>
        </w:rPr>
        <w:t>интерполяризации</w:t>
      </w:r>
      <w:proofErr w:type="spellEnd"/>
    </w:p>
    <w:p w14:paraId="20B91C46"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интерполяции</w:t>
      </w:r>
    </w:p>
    <w:p w14:paraId="787E69CA"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узлы итерации</w:t>
      </w:r>
    </w:p>
    <w:p w14:paraId="24AD6BB6" w14:textId="77777777" w:rsidR="00587E7D" w:rsidRPr="00A23447" w:rsidRDefault="00587E7D" w:rsidP="00587E7D">
      <w:pPr>
        <w:widowControl/>
        <w:numPr>
          <w:ilvl w:val="0"/>
          <w:numId w:val="35"/>
        </w:numPr>
        <w:autoSpaceDE/>
        <w:autoSpaceDN/>
        <w:adjustRightInd/>
        <w:spacing w:after="200" w:line="276" w:lineRule="auto"/>
        <w:rPr>
          <w:bCs/>
          <w:i/>
          <w:color w:val="000000"/>
          <w:sz w:val="28"/>
          <w:szCs w:val="28"/>
        </w:rPr>
      </w:pPr>
      <w:r w:rsidRPr="00A23447">
        <w:rPr>
          <w:bCs/>
          <w:i/>
          <w:color w:val="000000"/>
          <w:sz w:val="28"/>
          <w:szCs w:val="28"/>
        </w:rPr>
        <w:t>К интерполированию не относятся:</w:t>
      </w:r>
    </w:p>
    <w:p w14:paraId="2C09EC6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многочлен Лагранжа</w:t>
      </w:r>
    </w:p>
    <w:p w14:paraId="13BDEEC0"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первый многочлен Ньютона</w:t>
      </w:r>
    </w:p>
    <w:p w14:paraId="787D075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 xml:space="preserve">многочлен </w:t>
      </w:r>
      <w:proofErr w:type="spellStart"/>
      <w:r w:rsidRPr="00587E7D">
        <w:rPr>
          <w:bCs/>
          <w:color w:val="000000"/>
          <w:sz w:val="28"/>
          <w:szCs w:val="28"/>
        </w:rPr>
        <w:t>Ларанжа</w:t>
      </w:r>
      <w:proofErr w:type="spellEnd"/>
    </w:p>
    <w:p w14:paraId="6F8FEC19"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второй многочлен Ньютона</w:t>
      </w:r>
    </w:p>
    <w:p w14:paraId="7F616434" w14:textId="77777777" w:rsidR="00587E7D" w:rsidRPr="00587E7D" w:rsidRDefault="00587E7D" w:rsidP="00587E7D">
      <w:pPr>
        <w:widowControl/>
        <w:numPr>
          <w:ilvl w:val="0"/>
          <w:numId w:val="35"/>
        </w:numPr>
        <w:autoSpaceDE/>
        <w:autoSpaceDN/>
        <w:adjustRightInd/>
        <w:spacing w:after="200" w:line="276" w:lineRule="auto"/>
        <w:rPr>
          <w:bCs/>
          <w:i/>
          <w:color w:val="000000"/>
          <w:sz w:val="28"/>
          <w:szCs w:val="28"/>
        </w:rPr>
      </w:pPr>
      <w:r w:rsidRPr="00587E7D">
        <w:rPr>
          <w:bCs/>
          <w:i/>
          <w:color w:val="000000"/>
          <w:sz w:val="28"/>
          <w:szCs w:val="28"/>
        </w:rPr>
        <w:t>Выберите два варианта ответа</w:t>
      </w:r>
    </w:p>
    <w:p w14:paraId="564E1919"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При решении нелинейных уравнений методом итераций, итерационная   </w:t>
      </w:r>
    </w:p>
    <w:p w14:paraId="0D25B7D1" w14:textId="77777777" w:rsidR="00587E7D" w:rsidRPr="00587E7D" w:rsidRDefault="00587E7D" w:rsidP="00587E7D">
      <w:pPr>
        <w:widowControl/>
        <w:autoSpaceDE/>
        <w:autoSpaceDN/>
        <w:adjustRightInd/>
        <w:spacing w:after="200" w:line="276" w:lineRule="auto"/>
        <w:rPr>
          <w:bCs/>
          <w:color w:val="000000"/>
          <w:sz w:val="28"/>
          <w:szCs w:val="28"/>
        </w:rPr>
      </w:pPr>
      <w:r w:rsidRPr="00587E7D">
        <w:rPr>
          <w:bCs/>
          <w:color w:val="000000"/>
          <w:sz w:val="28"/>
          <w:szCs w:val="28"/>
        </w:rPr>
        <w:t xml:space="preserve">     последовательность бывает:</w:t>
      </w:r>
    </w:p>
    <w:p w14:paraId="7B097755"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сходящаяся</w:t>
      </w:r>
    </w:p>
    <w:p w14:paraId="3533F0B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возрастающая</w:t>
      </w:r>
    </w:p>
    <w:p w14:paraId="24A75C0D"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убывающая</w:t>
      </w:r>
    </w:p>
    <w:p w14:paraId="43832CF3" w14:textId="77777777" w:rsidR="00587E7D" w:rsidRPr="00587E7D" w:rsidRDefault="00587E7D" w:rsidP="00587E7D">
      <w:pPr>
        <w:widowControl/>
        <w:numPr>
          <w:ilvl w:val="1"/>
          <w:numId w:val="35"/>
        </w:numPr>
        <w:autoSpaceDE/>
        <w:autoSpaceDN/>
        <w:adjustRightInd/>
        <w:spacing w:after="200" w:line="276" w:lineRule="auto"/>
        <w:rPr>
          <w:bCs/>
          <w:color w:val="000000"/>
          <w:sz w:val="28"/>
          <w:szCs w:val="28"/>
        </w:rPr>
      </w:pPr>
      <w:r w:rsidRPr="00587E7D">
        <w:rPr>
          <w:bCs/>
          <w:color w:val="000000"/>
          <w:sz w:val="28"/>
          <w:szCs w:val="28"/>
        </w:rPr>
        <w:t>расходящаяся</w:t>
      </w:r>
    </w:p>
    <w:p w14:paraId="38AD6209" w14:textId="13F60086" w:rsidR="004217AF" w:rsidRDefault="004217AF" w:rsidP="0084701C">
      <w:pPr>
        <w:widowControl/>
        <w:suppressAutoHyphens/>
        <w:autoSpaceDE/>
        <w:autoSpaceDN/>
        <w:adjustRightInd/>
        <w:spacing w:before="240" w:after="120" w:line="360" w:lineRule="auto"/>
        <w:jc w:val="center"/>
        <w:rPr>
          <w:rFonts w:eastAsia="Calibri"/>
          <w:b/>
          <w:color w:val="000000"/>
          <w:sz w:val="28"/>
          <w:szCs w:val="28"/>
        </w:rPr>
      </w:pPr>
    </w:p>
    <w:p w14:paraId="5F7EC83B" w14:textId="77777777" w:rsidR="00A23447" w:rsidRDefault="00A23447" w:rsidP="0084701C">
      <w:pPr>
        <w:widowControl/>
        <w:suppressAutoHyphens/>
        <w:autoSpaceDE/>
        <w:autoSpaceDN/>
        <w:adjustRightInd/>
        <w:spacing w:before="240" w:after="120" w:line="360" w:lineRule="auto"/>
        <w:jc w:val="center"/>
        <w:rPr>
          <w:rFonts w:eastAsia="Calibri"/>
          <w:b/>
          <w:color w:val="000000"/>
          <w:sz w:val="28"/>
          <w:szCs w:val="28"/>
        </w:rPr>
      </w:pPr>
    </w:p>
    <w:p w14:paraId="49ADDEDC" w14:textId="0A5F38E4" w:rsidR="0084701C" w:rsidRDefault="00131F98" w:rsidP="0084701C">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lastRenderedPageBreak/>
        <w:t>Примерные</w:t>
      </w:r>
      <w:r w:rsidR="0084701C">
        <w:rPr>
          <w:rFonts w:eastAsia="Calibri"/>
          <w:b/>
          <w:color w:val="000000"/>
          <w:sz w:val="28"/>
          <w:szCs w:val="28"/>
        </w:rPr>
        <w:t xml:space="preserve"> в</w:t>
      </w:r>
      <w:r w:rsidR="0084701C" w:rsidRPr="008414F4">
        <w:rPr>
          <w:rFonts w:eastAsia="Calibri"/>
          <w:b/>
          <w:color w:val="000000"/>
          <w:sz w:val="28"/>
          <w:szCs w:val="28"/>
        </w:rPr>
        <w:t xml:space="preserve">опросы для подготовки к </w:t>
      </w:r>
      <w:r w:rsidR="0084701C">
        <w:rPr>
          <w:rFonts w:eastAsia="Calibri"/>
          <w:b/>
          <w:color w:val="000000"/>
          <w:sz w:val="28"/>
          <w:szCs w:val="28"/>
        </w:rPr>
        <w:t>экзамену</w:t>
      </w:r>
    </w:p>
    <w:p w14:paraId="45344A2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погрешности вычислений. Источники и классификация погрешностей. </w:t>
      </w:r>
    </w:p>
    <w:p w14:paraId="020CCF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Абсолютная и относительная погрешности числа. </w:t>
      </w:r>
    </w:p>
    <w:p w14:paraId="408B951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Понятие значащей цифры приближенного числа. Правила округления. </w:t>
      </w:r>
    </w:p>
    <w:p w14:paraId="45E3ECC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Связь между количеством верных знаков и погрешностью приближенного числа. </w:t>
      </w:r>
    </w:p>
    <w:p w14:paraId="540043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Погрешности суммы и разности. </w:t>
      </w:r>
    </w:p>
    <w:p w14:paraId="292E173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Погрешность произведения и число верных знаков его. </w:t>
      </w:r>
    </w:p>
    <w:p w14:paraId="683DF35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Погрешность частного. Число верных знаков частного</w:t>
      </w:r>
    </w:p>
    <w:p w14:paraId="2BAC76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Относительные погрешности степени и корня. </w:t>
      </w:r>
    </w:p>
    <w:p w14:paraId="123E203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формула для погрешности вычислений. </w:t>
      </w:r>
    </w:p>
    <w:p w14:paraId="7467D5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задача теории погрешностей. </w:t>
      </w:r>
    </w:p>
    <w:p w14:paraId="4E7457F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Вычисление значений алгебраических полиномов по схеме Горнера.</w:t>
      </w:r>
    </w:p>
    <w:p w14:paraId="605FB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Горнера для нахождения границ действительных корней полиномов. </w:t>
      </w:r>
    </w:p>
    <w:p w14:paraId="5240E7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Обобщенная схема Горнера и ее использование для вычисления значений алгебраических полиномов.</w:t>
      </w:r>
    </w:p>
    <w:p w14:paraId="1EF9AD8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значений аналитических функций с помощью степенных рядов. Ряды Тейлора и </w:t>
      </w:r>
      <w:proofErr w:type="spellStart"/>
      <w:r w:rsidRPr="00B025F4">
        <w:rPr>
          <w:sz w:val="28"/>
          <w:szCs w:val="28"/>
        </w:rPr>
        <w:t>Маклорена</w:t>
      </w:r>
      <w:proofErr w:type="spellEnd"/>
      <w:r w:rsidRPr="00B025F4">
        <w:rPr>
          <w:sz w:val="28"/>
          <w:szCs w:val="28"/>
        </w:rPr>
        <w:t xml:space="preserve">. </w:t>
      </w:r>
    </w:p>
    <w:p w14:paraId="6B83422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Остаточный член ряда Тейлора в форме Лагранжа и его использование для оценки погрешности вычислений. </w:t>
      </w:r>
    </w:p>
    <w:p w14:paraId="258E974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Разложение основных элементарных функций в ряды Тейлора и </w:t>
      </w:r>
      <w:proofErr w:type="spellStart"/>
      <w:r w:rsidRPr="00B025F4">
        <w:rPr>
          <w:sz w:val="28"/>
          <w:szCs w:val="28"/>
        </w:rPr>
        <w:t>Малорена</w:t>
      </w:r>
      <w:proofErr w:type="spellEnd"/>
      <w:r w:rsidRPr="00B025F4">
        <w:rPr>
          <w:sz w:val="28"/>
          <w:szCs w:val="28"/>
        </w:rPr>
        <w:t xml:space="preserve">. </w:t>
      </w:r>
    </w:p>
    <w:p w14:paraId="6A4E846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Алгоритмы вычисления числа </w:t>
      </w:r>
      <w:r w:rsidRPr="00B025F4">
        <w:sym w:font="Symbol" w:char="F070"/>
      </w:r>
      <w:r w:rsidRPr="00B025F4">
        <w:rPr>
          <w:sz w:val="28"/>
          <w:szCs w:val="28"/>
        </w:rPr>
        <w:t xml:space="preserve">. </w:t>
      </w:r>
    </w:p>
    <w:p w14:paraId="6139C4F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Основная идея метода последовательных приближений и его использование для вычисления значений функций. </w:t>
      </w:r>
    </w:p>
    <w:p w14:paraId="00474E3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Алгоритм вычисления квадратного корня и его геометрический смысл.</w:t>
      </w:r>
    </w:p>
    <w:p w14:paraId="4A907D2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вычисление корня n – ой степени. </w:t>
      </w:r>
    </w:p>
    <w:p w14:paraId="241F28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Алгоритмы нахождения частного двух чисел и обратной величины по методу последовательных приближений. </w:t>
      </w:r>
    </w:p>
    <w:p w14:paraId="5A5FAAB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приближенного решения нелинейных уравнений. </w:t>
      </w:r>
    </w:p>
    <w:p w14:paraId="2325917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половинного деления. </w:t>
      </w:r>
    </w:p>
    <w:p w14:paraId="734956C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Метод хорд и оценка его абсолютной погрешности.</w:t>
      </w:r>
    </w:p>
    <w:p w14:paraId="5F93932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касательных и оценка его абсолютной погрешности. Метод секущих. </w:t>
      </w:r>
    </w:p>
    <w:p w14:paraId="3B81C85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комбинированным методом хорд и касательных. </w:t>
      </w:r>
    </w:p>
    <w:p w14:paraId="7CEF84C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нелинейного уравнения методом параболической аппроксимации. </w:t>
      </w:r>
    </w:p>
    <w:p w14:paraId="0BC5919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Метод простой итерации и его геометрический смысл. Условия сходимости итерационного процесса. </w:t>
      </w:r>
    </w:p>
    <w:p w14:paraId="356F633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итераций для решения систем нелинейных уравнений и условия его сходимости. </w:t>
      </w:r>
    </w:p>
    <w:p w14:paraId="0D3D02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корней системы нелинейных уравнений методом Ньютона – </w:t>
      </w:r>
      <w:proofErr w:type="spellStart"/>
      <w:r w:rsidRPr="00B025F4">
        <w:rPr>
          <w:sz w:val="28"/>
          <w:szCs w:val="28"/>
        </w:rPr>
        <w:t>Рафсона</w:t>
      </w:r>
      <w:proofErr w:type="spellEnd"/>
      <w:r w:rsidRPr="00B025F4">
        <w:rPr>
          <w:sz w:val="28"/>
          <w:szCs w:val="28"/>
        </w:rPr>
        <w:t xml:space="preserve">. </w:t>
      </w:r>
    </w:p>
    <w:p w14:paraId="789B8ED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Общие свойства алгебраических уравнений. Основная теорема алгебры. </w:t>
      </w:r>
    </w:p>
    <w:p w14:paraId="02C2D3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Определение числа действительных корней алгебраического уравнения. Система Штурма. </w:t>
      </w:r>
    </w:p>
    <w:p w14:paraId="0728502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кольца. </w:t>
      </w:r>
    </w:p>
    <w:p w14:paraId="3097B04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Лагранжа. </w:t>
      </w:r>
    </w:p>
    <w:p w14:paraId="46516E0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границ действительных корней алгебраического уравнения методом Ньютона. </w:t>
      </w:r>
    </w:p>
    <w:p w14:paraId="3CF76EA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Уточнение действительных корней алгебраического уравнения методом Горнера. </w:t>
      </w:r>
    </w:p>
    <w:p w14:paraId="7B5DE0B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Понятие матрицы и основные операции над ними.</w:t>
      </w:r>
    </w:p>
    <w:p w14:paraId="5B831F6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Определитель матрицы, его основные свойства и правила вычисления. Теорема о разложении определителя. </w:t>
      </w:r>
    </w:p>
    <w:p w14:paraId="5058988B"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Обратная матрица и ее свойства. Теорема о существовании обратной матрицы. </w:t>
      </w:r>
    </w:p>
    <w:p w14:paraId="71E0FC7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Треугольные матрицы и их свойства. Определитель треугольной матрицы. Разложение квадратной матрицы на произведение двух треугольных. </w:t>
      </w:r>
    </w:p>
    <w:p w14:paraId="5F413CC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Обращение матрица с помощью ее разложения на произведение двух треугольных матриц. </w:t>
      </w:r>
    </w:p>
    <w:p w14:paraId="64C4EA3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Понятие клеточной матрицы. Обращение матрицы с помощью ее разбиения на клетки.</w:t>
      </w:r>
    </w:p>
    <w:p w14:paraId="715A36F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Ранг матрицы и методы его вычисления.</w:t>
      </w:r>
    </w:p>
    <w:p w14:paraId="2CFB8C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решения систем линейных алгебраических уравнений. </w:t>
      </w:r>
    </w:p>
    <w:p w14:paraId="494FC4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Совместные и несовместные системы линейных алгебраических уравнений. Теорема Кронекера – </w:t>
      </w:r>
      <w:proofErr w:type="spellStart"/>
      <w:r w:rsidRPr="00B025F4">
        <w:rPr>
          <w:sz w:val="28"/>
          <w:szCs w:val="28"/>
        </w:rPr>
        <w:t>Капелли</w:t>
      </w:r>
      <w:proofErr w:type="spellEnd"/>
      <w:r w:rsidRPr="00B025F4">
        <w:rPr>
          <w:sz w:val="28"/>
          <w:szCs w:val="28"/>
        </w:rPr>
        <w:t xml:space="preserve">. </w:t>
      </w:r>
    </w:p>
    <w:p w14:paraId="142A8B7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по формулам </w:t>
      </w:r>
      <w:proofErr w:type="spellStart"/>
      <w:r w:rsidRPr="00B025F4">
        <w:rPr>
          <w:sz w:val="28"/>
          <w:szCs w:val="28"/>
        </w:rPr>
        <w:t>Крамера</w:t>
      </w:r>
      <w:proofErr w:type="spellEnd"/>
      <w:r w:rsidRPr="00B025F4">
        <w:rPr>
          <w:sz w:val="28"/>
          <w:szCs w:val="28"/>
        </w:rPr>
        <w:t>.</w:t>
      </w:r>
    </w:p>
    <w:p w14:paraId="3F348D9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с помощью обратной матрицы.</w:t>
      </w:r>
    </w:p>
    <w:p w14:paraId="5E280F3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методом последовательного исключения неизвестных.</w:t>
      </w:r>
    </w:p>
    <w:p w14:paraId="41DD013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определителя матрицы по методу Гаусса. </w:t>
      </w:r>
    </w:p>
    <w:p w14:paraId="56841FA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обратной матрицы по методу Гаусса. </w:t>
      </w:r>
    </w:p>
    <w:p w14:paraId="25BE210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вычислительной схемы </w:t>
      </w:r>
      <w:proofErr w:type="spellStart"/>
      <w:r w:rsidRPr="00B025F4">
        <w:rPr>
          <w:sz w:val="28"/>
          <w:szCs w:val="28"/>
        </w:rPr>
        <w:t>Жордана</w:t>
      </w:r>
      <w:proofErr w:type="spellEnd"/>
      <w:r w:rsidRPr="00B025F4">
        <w:rPr>
          <w:sz w:val="28"/>
          <w:szCs w:val="28"/>
        </w:rPr>
        <w:t xml:space="preserve"> – Гаусса для решения систем линейных алгебраических уравнений.</w:t>
      </w:r>
    </w:p>
    <w:p w14:paraId="0A05021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Решение систем линейных алгебраических уравнений методом квадратных корней.</w:t>
      </w:r>
    </w:p>
    <w:p w14:paraId="7D2D5D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схемы </w:t>
      </w:r>
      <w:proofErr w:type="spellStart"/>
      <w:r w:rsidRPr="00B025F4">
        <w:rPr>
          <w:sz w:val="28"/>
          <w:szCs w:val="28"/>
        </w:rPr>
        <w:t>Холецкого</w:t>
      </w:r>
      <w:proofErr w:type="spellEnd"/>
      <w:r w:rsidRPr="00B025F4">
        <w:rPr>
          <w:sz w:val="28"/>
          <w:szCs w:val="28"/>
        </w:rPr>
        <w:t xml:space="preserve"> для решения систем линейных алгебраических уравнений. </w:t>
      </w:r>
    </w:p>
    <w:p w14:paraId="505BA1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Решение систем линейных алгебраических уравнений методом простой итерации. Условия сходимости итерационного процесса. </w:t>
      </w:r>
    </w:p>
    <w:p w14:paraId="66532AF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Решение систем линейных алгебраических уравнений методом Зейделя и условия его сходимости. </w:t>
      </w:r>
    </w:p>
    <w:p w14:paraId="1FA36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Основные понятия теории приближения функций. </w:t>
      </w:r>
    </w:p>
    <w:p w14:paraId="59C85ED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Общий метод интерполирования при помощи многочленов. Линейная и квадратичная интерполяция. </w:t>
      </w:r>
    </w:p>
    <w:p w14:paraId="76EB6CC4"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Существование и единственность интерполяционного многочлена. </w:t>
      </w:r>
    </w:p>
    <w:p w14:paraId="40B8956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Конечные разности и их свойства. Таблицы конечных разностей. </w:t>
      </w:r>
    </w:p>
    <w:p w14:paraId="0448C0E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Первая интерполяционная формула Ньютона и ее использование для вычисления приближенных значений функции. </w:t>
      </w:r>
    </w:p>
    <w:p w14:paraId="761C222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Вторая интерполяционная формула Ньютона и ее использование для вычисления приближенных значений функции. </w:t>
      </w:r>
    </w:p>
    <w:p w14:paraId="3056DE4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Интерполяционные формулы Гаусса и их использование для вычисления приближенных значений функции. </w:t>
      </w:r>
    </w:p>
    <w:p w14:paraId="0F9B095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Стирлинга и ее использование для вычисления приближенных значений функции. </w:t>
      </w:r>
    </w:p>
    <w:p w14:paraId="49C3030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Бесселя и ее использование для вычисления приближенных значений функции. </w:t>
      </w:r>
    </w:p>
    <w:p w14:paraId="595755D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Интерполяционный многочлен Лагранжа и его использование для вычисления приближенных значений функции. Оценка погрешности интерполяционной формулы Лагранжа.</w:t>
      </w:r>
    </w:p>
    <w:p w14:paraId="06850B7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w:t>
      </w:r>
      <w:proofErr w:type="spellStart"/>
      <w:r w:rsidRPr="00B025F4">
        <w:rPr>
          <w:sz w:val="28"/>
          <w:szCs w:val="28"/>
        </w:rPr>
        <w:t>лагранжевых</w:t>
      </w:r>
      <w:proofErr w:type="spellEnd"/>
      <w:r w:rsidRPr="00B025F4">
        <w:rPr>
          <w:sz w:val="28"/>
          <w:szCs w:val="28"/>
        </w:rPr>
        <w:t xml:space="preserve"> коэффициентов по схеме </w:t>
      </w:r>
      <w:proofErr w:type="spellStart"/>
      <w:r w:rsidRPr="00B025F4">
        <w:rPr>
          <w:sz w:val="28"/>
          <w:szCs w:val="28"/>
        </w:rPr>
        <w:t>Эйткена</w:t>
      </w:r>
      <w:proofErr w:type="spellEnd"/>
      <w:r w:rsidRPr="00B025F4">
        <w:rPr>
          <w:sz w:val="28"/>
          <w:szCs w:val="28"/>
        </w:rPr>
        <w:t xml:space="preserve">. </w:t>
      </w:r>
    </w:p>
    <w:p w14:paraId="3914F54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Лагранжа для равноотстоящих узлов и ее использование для вычисления приближенных значений функции. </w:t>
      </w:r>
    </w:p>
    <w:p w14:paraId="7413392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Разделенные разности и их свойства. Таблицы разделенных разностей.</w:t>
      </w:r>
    </w:p>
    <w:p w14:paraId="20837CA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Интерполяционная формула Ньютона для </w:t>
      </w:r>
      <w:proofErr w:type="spellStart"/>
      <w:r w:rsidRPr="00B025F4">
        <w:rPr>
          <w:sz w:val="28"/>
          <w:szCs w:val="28"/>
        </w:rPr>
        <w:t>неравноотстоящих</w:t>
      </w:r>
      <w:proofErr w:type="spellEnd"/>
      <w:r w:rsidRPr="00B025F4">
        <w:rPr>
          <w:sz w:val="28"/>
          <w:szCs w:val="28"/>
        </w:rPr>
        <w:t xml:space="preserve"> узлов и ее использование для вычисления приближенных значений функции.</w:t>
      </w:r>
    </w:p>
    <w:p w14:paraId="6F511E0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кубическими сплайнами. </w:t>
      </w:r>
    </w:p>
    <w:p w14:paraId="15F8ED53"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Нахождение корней уравнения методом обратного интерполирования.</w:t>
      </w:r>
    </w:p>
    <w:p w14:paraId="09B53E6E"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Общая характеристика задачи аппроксимации функций. Критерии аппроксимации. </w:t>
      </w:r>
    </w:p>
    <w:p w14:paraId="0928BB0F"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Принцип наименьших квадратов и его обоснование. </w:t>
      </w:r>
    </w:p>
    <w:p w14:paraId="7A9CF1A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Линейная интерполяция функций по методу наименьших квадратов.</w:t>
      </w:r>
    </w:p>
    <w:p w14:paraId="71EFB79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по методу наименьших квадратов. </w:t>
      </w:r>
    </w:p>
    <w:p w14:paraId="1463C60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Нахождение приближающей функции в виде различных элементарных функций. Линеаризующие преобразования. </w:t>
      </w:r>
    </w:p>
    <w:p w14:paraId="52AF97E2"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Ортогональные полиномы Чебышева, принципы их построения и использования для решения задачи приближения функций. </w:t>
      </w:r>
    </w:p>
    <w:p w14:paraId="3562A78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Линейная интерполяция функций с использованием ортогональных полиномов Чебышева. </w:t>
      </w:r>
    </w:p>
    <w:p w14:paraId="24C275A9"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Квадратичная интерполяция функций с использованием ортогональных полиномов Чебышева. </w:t>
      </w:r>
    </w:p>
    <w:p w14:paraId="5328990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Интерполяция функций с помощью ортогональных полиномов Чебышева для равноотстоящих узлов. </w:t>
      </w:r>
    </w:p>
    <w:p w14:paraId="57838A11"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дифференцирования функций. </w:t>
      </w:r>
    </w:p>
    <w:p w14:paraId="6C5496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Ньютона. </w:t>
      </w:r>
    </w:p>
    <w:p w14:paraId="042ED9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интерполяционных формул Гаусса. </w:t>
      </w:r>
    </w:p>
    <w:p w14:paraId="14569C5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Стирлинга. </w:t>
      </w:r>
    </w:p>
    <w:p w14:paraId="59B83BE6"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Бесселя. </w:t>
      </w:r>
    </w:p>
    <w:p w14:paraId="0BDECA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дифференцирование функций на основе интерполяционной формулы Лагранжа. </w:t>
      </w:r>
    </w:p>
    <w:p w14:paraId="7D03234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численного интегрирования функций. Понятие квадратурной формулы. </w:t>
      </w:r>
    </w:p>
    <w:p w14:paraId="7C6DC6B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Квадратурные формулы Ньютона – </w:t>
      </w:r>
      <w:proofErr w:type="spellStart"/>
      <w:r w:rsidRPr="00B025F4">
        <w:rPr>
          <w:sz w:val="28"/>
          <w:szCs w:val="28"/>
        </w:rPr>
        <w:t>Котеса</w:t>
      </w:r>
      <w:proofErr w:type="spellEnd"/>
      <w:r w:rsidRPr="00B025F4">
        <w:rPr>
          <w:sz w:val="28"/>
          <w:szCs w:val="28"/>
        </w:rPr>
        <w:t xml:space="preserve">. </w:t>
      </w:r>
    </w:p>
    <w:p w14:paraId="1A6E406A"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lastRenderedPageBreak/>
        <w:t xml:space="preserve">Общая формула трапеций для численного интегрирования функций и ее геометрический смысл. </w:t>
      </w:r>
    </w:p>
    <w:p w14:paraId="12A9F0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по общей формуле Симпсона. Геометрическая интерпретация и оценка погрешности формулы Симпсона. </w:t>
      </w:r>
    </w:p>
    <w:p w14:paraId="1C8807EC"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Квадратурная формула Чебышева и ее использование для численного интегрирования функций.</w:t>
      </w:r>
    </w:p>
    <w:p w14:paraId="29A4B09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Вычисление определенного интеграла с использованием квадратурной формулы Гаусса. Остаточный член формулы Гаусса. </w:t>
      </w:r>
    </w:p>
    <w:p w14:paraId="2E17721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Общая характеристика методов решения задачи Коши для обыкновенных дифференциальных уравнений. </w:t>
      </w:r>
    </w:p>
    <w:p w14:paraId="54819388"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Интегрирование дифференциальных уравнений с помощью степенных рядов. </w:t>
      </w:r>
    </w:p>
    <w:p w14:paraId="0A05AFD0"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Эйлера для приближенного решения дифференциальных уравнений первого порядка. Геометрический смысл метода Эйлера. </w:t>
      </w:r>
    </w:p>
    <w:p w14:paraId="1736652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Приближенное решение обыкновенных дифференциальных уравнений методом Эйлера – Коши. </w:t>
      </w:r>
    </w:p>
    <w:p w14:paraId="1CD3518D"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методами Рунге – Кутта. </w:t>
      </w:r>
    </w:p>
    <w:p w14:paraId="71EC5387"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Использование метода Рунге – Кутта четвертого порядка для решения систем обыкновенных дифференциальных уравнений. </w:t>
      </w:r>
    </w:p>
    <w:p w14:paraId="124D62EC" w14:textId="77777777" w:rsidR="00B025F4" w:rsidRPr="00B025F4" w:rsidRDefault="00B025F4" w:rsidP="004B6BED">
      <w:pPr>
        <w:widowControl/>
        <w:numPr>
          <w:ilvl w:val="0"/>
          <w:numId w:val="43"/>
        </w:numPr>
        <w:spacing w:line="360" w:lineRule="auto"/>
        <w:ind w:left="0" w:firstLine="709"/>
        <w:jc w:val="both"/>
        <w:rPr>
          <w:sz w:val="28"/>
          <w:szCs w:val="28"/>
        </w:rPr>
      </w:pPr>
      <w:proofErr w:type="spellStart"/>
      <w:r w:rsidRPr="00B025F4">
        <w:rPr>
          <w:sz w:val="28"/>
          <w:szCs w:val="28"/>
        </w:rPr>
        <w:t>Экстраполяционный</w:t>
      </w:r>
      <w:proofErr w:type="spellEnd"/>
      <w:r w:rsidRPr="00B025F4">
        <w:rPr>
          <w:sz w:val="28"/>
          <w:szCs w:val="28"/>
        </w:rPr>
        <w:t xml:space="preserve"> метод Адамса и его использование для приближенного решения обыкновенных дифференциальных уравнений. </w:t>
      </w:r>
    </w:p>
    <w:p w14:paraId="3DD8BB65" w14:textId="77777777" w:rsidR="00B025F4" w:rsidRPr="00B025F4" w:rsidRDefault="00B025F4" w:rsidP="004B6BED">
      <w:pPr>
        <w:widowControl/>
        <w:numPr>
          <w:ilvl w:val="0"/>
          <w:numId w:val="43"/>
        </w:numPr>
        <w:spacing w:line="360" w:lineRule="auto"/>
        <w:ind w:left="0" w:firstLine="709"/>
        <w:jc w:val="both"/>
        <w:rPr>
          <w:sz w:val="28"/>
          <w:szCs w:val="28"/>
        </w:rPr>
      </w:pPr>
      <w:r w:rsidRPr="00B025F4">
        <w:rPr>
          <w:sz w:val="28"/>
          <w:szCs w:val="28"/>
        </w:rPr>
        <w:t xml:space="preserve">Численное решение обыкновенных дифференциальных уравнений методом </w:t>
      </w:r>
      <w:proofErr w:type="spellStart"/>
      <w:r w:rsidRPr="00B025F4">
        <w:rPr>
          <w:sz w:val="28"/>
          <w:szCs w:val="28"/>
        </w:rPr>
        <w:t>Милна</w:t>
      </w:r>
      <w:proofErr w:type="spellEnd"/>
      <w:r w:rsidRPr="00B025F4">
        <w:rPr>
          <w:sz w:val="28"/>
          <w:szCs w:val="28"/>
        </w:rPr>
        <w:t>.</w:t>
      </w:r>
    </w:p>
    <w:p w14:paraId="72094EDB" w14:textId="77777777" w:rsidR="00A23447" w:rsidRDefault="00A23447" w:rsidP="006E6B77">
      <w:pPr>
        <w:widowControl/>
        <w:tabs>
          <w:tab w:val="left" w:pos="993"/>
        </w:tabs>
        <w:suppressAutoHyphens/>
        <w:spacing w:before="240" w:after="120" w:line="360" w:lineRule="auto"/>
        <w:jc w:val="center"/>
        <w:rPr>
          <w:b/>
          <w:iCs/>
          <w:sz w:val="28"/>
          <w:szCs w:val="28"/>
        </w:rPr>
      </w:pPr>
    </w:p>
    <w:p w14:paraId="49E589DA" w14:textId="77777777" w:rsidR="00A23447" w:rsidRDefault="00A23447" w:rsidP="006E6B77">
      <w:pPr>
        <w:widowControl/>
        <w:tabs>
          <w:tab w:val="left" w:pos="993"/>
        </w:tabs>
        <w:suppressAutoHyphens/>
        <w:spacing w:before="240" w:after="120" w:line="360" w:lineRule="auto"/>
        <w:jc w:val="center"/>
        <w:rPr>
          <w:b/>
          <w:iCs/>
          <w:sz w:val="28"/>
          <w:szCs w:val="28"/>
        </w:rPr>
      </w:pPr>
    </w:p>
    <w:p w14:paraId="3A17524C" w14:textId="77777777" w:rsidR="00A23447" w:rsidRDefault="00A23447" w:rsidP="006E6B77">
      <w:pPr>
        <w:widowControl/>
        <w:tabs>
          <w:tab w:val="left" w:pos="993"/>
        </w:tabs>
        <w:suppressAutoHyphens/>
        <w:spacing w:before="240" w:after="120" w:line="360" w:lineRule="auto"/>
        <w:jc w:val="center"/>
        <w:rPr>
          <w:b/>
          <w:iCs/>
          <w:sz w:val="28"/>
          <w:szCs w:val="28"/>
        </w:rPr>
      </w:pPr>
    </w:p>
    <w:p w14:paraId="299B17B2" w14:textId="4683671B" w:rsidR="00BE4448" w:rsidRDefault="008E1F89" w:rsidP="006E6B77">
      <w:pPr>
        <w:widowControl/>
        <w:tabs>
          <w:tab w:val="left" w:pos="993"/>
        </w:tabs>
        <w:suppressAutoHyphens/>
        <w:spacing w:before="240" w:after="120" w:line="360" w:lineRule="auto"/>
        <w:jc w:val="center"/>
        <w:rPr>
          <w:b/>
          <w:iCs/>
          <w:sz w:val="28"/>
          <w:szCs w:val="28"/>
        </w:rPr>
      </w:pPr>
      <w:r w:rsidRPr="006E6B77">
        <w:rPr>
          <w:b/>
          <w:iCs/>
          <w:sz w:val="28"/>
          <w:szCs w:val="28"/>
        </w:rPr>
        <w:lastRenderedPageBreak/>
        <w:t>Пример экзаменационного билета</w:t>
      </w:r>
      <w:r>
        <w:rPr>
          <w:b/>
          <w:iCs/>
          <w:sz w:val="28"/>
          <w:szCs w:val="28"/>
        </w:rPr>
        <w:t xml:space="preserve"> </w:t>
      </w:r>
    </w:p>
    <w:p w14:paraId="1E68A100" w14:textId="3653A395" w:rsidR="001177A2" w:rsidRPr="00381EB4" w:rsidRDefault="001177A2" w:rsidP="001177A2">
      <w:pPr>
        <w:widowControl/>
        <w:numPr>
          <w:ilvl w:val="0"/>
          <w:numId w:val="39"/>
        </w:numPr>
        <w:spacing w:line="360" w:lineRule="auto"/>
        <w:jc w:val="both"/>
        <w:rPr>
          <w:sz w:val="28"/>
          <w:szCs w:val="28"/>
        </w:rPr>
      </w:pPr>
      <w:r w:rsidRPr="00381EB4">
        <w:rPr>
          <w:sz w:val="28"/>
          <w:szCs w:val="28"/>
        </w:rPr>
        <w:t>Вторая интерполяционная формула Ньютона и ее использование для вычисления приближенных значений функции</w:t>
      </w:r>
      <w:r w:rsidR="00BE4448">
        <w:rPr>
          <w:sz w:val="28"/>
          <w:szCs w:val="28"/>
        </w:rPr>
        <w:t xml:space="preserve"> </w:t>
      </w:r>
      <w:r w:rsidR="00BE4448" w:rsidRPr="00A23447">
        <w:rPr>
          <w:b/>
          <w:sz w:val="28"/>
          <w:szCs w:val="28"/>
        </w:rPr>
        <w:t>(15 баллов).</w:t>
      </w:r>
    </w:p>
    <w:p w14:paraId="2CBEFEFD" w14:textId="5384EED3" w:rsidR="001177A2" w:rsidRPr="00A23447" w:rsidRDefault="001177A2" w:rsidP="001177A2">
      <w:pPr>
        <w:widowControl/>
        <w:numPr>
          <w:ilvl w:val="0"/>
          <w:numId w:val="39"/>
        </w:numPr>
        <w:spacing w:line="360" w:lineRule="auto"/>
        <w:jc w:val="both"/>
        <w:rPr>
          <w:b/>
          <w:sz w:val="28"/>
          <w:szCs w:val="28"/>
        </w:rPr>
      </w:pPr>
      <w:r w:rsidRPr="00381EB4">
        <w:rPr>
          <w:sz w:val="28"/>
          <w:szCs w:val="28"/>
        </w:rPr>
        <w:t>Вычисление определенного интеграла по общей формуле Симпсона. Геометрическая интерпретация и оценка погрешности формулы Симпсона</w:t>
      </w:r>
      <w:r w:rsidR="00BE4448">
        <w:rPr>
          <w:sz w:val="28"/>
          <w:szCs w:val="28"/>
        </w:rPr>
        <w:t xml:space="preserve"> </w:t>
      </w:r>
      <w:r w:rsidR="00BE4448" w:rsidRPr="00A23447">
        <w:rPr>
          <w:b/>
          <w:sz w:val="28"/>
          <w:szCs w:val="28"/>
        </w:rPr>
        <w:t>(15 баллов)</w:t>
      </w:r>
      <w:r w:rsidRPr="00A23447">
        <w:rPr>
          <w:b/>
          <w:sz w:val="28"/>
          <w:szCs w:val="28"/>
        </w:rPr>
        <w:t xml:space="preserve">. </w:t>
      </w:r>
    </w:p>
    <w:p w14:paraId="422E2324" w14:textId="4E04E96D" w:rsidR="001177A2" w:rsidRPr="00A23447" w:rsidRDefault="001177A2" w:rsidP="00A23447">
      <w:pPr>
        <w:pStyle w:val="a7"/>
        <w:widowControl/>
        <w:numPr>
          <w:ilvl w:val="0"/>
          <w:numId w:val="39"/>
        </w:numPr>
        <w:spacing w:line="360" w:lineRule="auto"/>
        <w:jc w:val="both"/>
        <w:rPr>
          <w:sz w:val="28"/>
          <w:szCs w:val="28"/>
        </w:rPr>
      </w:pPr>
      <w:r w:rsidRPr="00A23447">
        <w:rPr>
          <w:sz w:val="28"/>
          <w:szCs w:val="28"/>
        </w:rPr>
        <w:t xml:space="preserve">Вычислить значение функции в точке х=1,34627, пользуясь формулой Гаусса, если функция </w:t>
      </w:r>
      <w:r w:rsidRPr="00381EB4">
        <w:rPr>
          <w:position w:val="-10"/>
        </w:rPr>
        <w:object w:dxaOrig="940" w:dyaOrig="320" w14:anchorId="03133212">
          <v:shape id="_x0000_i1039" type="#_x0000_t75" style="width:48pt;height:16.2pt" o:ole="">
            <v:imagedata r:id="rId16" o:title=""/>
          </v:shape>
          <o:OLEObject Type="Embed" ProgID="Equation.3" ShapeID="_x0000_i1039" DrawAspect="Content" ObjectID="_1764511544" r:id="rId36"/>
        </w:object>
      </w:r>
      <w:r w:rsidRPr="00A23447">
        <w:rPr>
          <w:sz w:val="28"/>
          <w:szCs w:val="28"/>
        </w:rPr>
        <w:t xml:space="preserve"> задана таблично</w:t>
      </w:r>
      <w:r w:rsidR="00BE4448" w:rsidRPr="00A23447">
        <w:rPr>
          <w:sz w:val="28"/>
          <w:szCs w:val="28"/>
        </w:rPr>
        <w:t xml:space="preserve"> </w:t>
      </w:r>
      <w:r w:rsidR="00BE4448" w:rsidRPr="00A23447">
        <w:rPr>
          <w:b/>
          <w:sz w:val="28"/>
          <w:szCs w:val="28"/>
        </w:rPr>
        <w:t>(10 баллов)</w:t>
      </w:r>
      <w:r w:rsidRPr="00A23447">
        <w:rPr>
          <w:sz w:val="28"/>
          <w:szCs w:val="28"/>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0"/>
        <w:gridCol w:w="1279"/>
        <w:gridCol w:w="1280"/>
        <w:gridCol w:w="1280"/>
        <w:gridCol w:w="1280"/>
        <w:gridCol w:w="1280"/>
        <w:gridCol w:w="1280"/>
      </w:tblGrid>
      <w:tr w:rsidR="001177A2" w:rsidRPr="00381EB4" w14:paraId="51981FB0" w14:textId="77777777" w:rsidTr="001177A2">
        <w:tc>
          <w:tcPr>
            <w:tcW w:w="1000" w:type="dxa"/>
          </w:tcPr>
          <w:p w14:paraId="1A085AAF" w14:textId="77777777" w:rsidR="001177A2" w:rsidRPr="00381EB4" w:rsidRDefault="001177A2" w:rsidP="00CB398E">
            <w:pPr>
              <w:jc w:val="center"/>
              <w:rPr>
                <w:sz w:val="28"/>
                <w:szCs w:val="28"/>
                <w:lang w:val="en-US"/>
              </w:rPr>
            </w:pPr>
            <w:r w:rsidRPr="00381EB4">
              <w:rPr>
                <w:sz w:val="28"/>
                <w:szCs w:val="28"/>
                <w:lang w:val="en-US"/>
              </w:rPr>
              <w:t>x</w:t>
            </w:r>
          </w:p>
        </w:tc>
        <w:tc>
          <w:tcPr>
            <w:tcW w:w="1279" w:type="dxa"/>
          </w:tcPr>
          <w:p w14:paraId="4D8BBDB2" w14:textId="77777777" w:rsidR="001177A2" w:rsidRPr="00381EB4" w:rsidRDefault="001177A2" w:rsidP="00CB398E">
            <w:pPr>
              <w:jc w:val="center"/>
              <w:rPr>
                <w:sz w:val="28"/>
                <w:szCs w:val="28"/>
              </w:rPr>
            </w:pPr>
            <w:r w:rsidRPr="00381EB4">
              <w:rPr>
                <w:sz w:val="28"/>
                <w:szCs w:val="28"/>
              </w:rPr>
              <w:t>1,335</w:t>
            </w:r>
          </w:p>
        </w:tc>
        <w:tc>
          <w:tcPr>
            <w:tcW w:w="1280" w:type="dxa"/>
          </w:tcPr>
          <w:p w14:paraId="04F93281" w14:textId="77777777" w:rsidR="001177A2" w:rsidRPr="00381EB4" w:rsidRDefault="001177A2" w:rsidP="00CB398E">
            <w:pPr>
              <w:jc w:val="center"/>
              <w:rPr>
                <w:sz w:val="28"/>
                <w:szCs w:val="28"/>
              </w:rPr>
            </w:pPr>
            <w:r w:rsidRPr="00381EB4">
              <w:rPr>
                <w:sz w:val="28"/>
                <w:szCs w:val="28"/>
              </w:rPr>
              <w:t>1,340</w:t>
            </w:r>
          </w:p>
        </w:tc>
        <w:tc>
          <w:tcPr>
            <w:tcW w:w="1280" w:type="dxa"/>
          </w:tcPr>
          <w:p w14:paraId="6713345C" w14:textId="77777777" w:rsidR="001177A2" w:rsidRPr="00381EB4" w:rsidRDefault="001177A2" w:rsidP="00CB398E">
            <w:pPr>
              <w:jc w:val="center"/>
              <w:rPr>
                <w:sz w:val="28"/>
                <w:szCs w:val="28"/>
              </w:rPr>
            </w:pPr>
            <w:r w:rsidRPr="00381EB4">
              <w:rPr>
                <w:sz w:val="28"/>
                <w:szCs w:val="28"/>
              </w:rPr>
              <w:t>1,345</w:t>
            </w:r>
          </w:p>
        </w:tc>
        <w:tc>
          <w:tcPr>
            <w:tcW w:w="1280" w:type="dxa"/>
          </w:tcPr>
          <w:p w14:paraId="66CCA1C9" w14:textId="77777777" w:rsidR="001177A2" w:rsidRPr="00381EB4" w:rsidRDefault="001177A2" w:rsidP="00CB398E">
            <w:pPr>
              <w:jc w:val="center"/>
              <w:rPr>
                <w:sz w:val="28"/>
                <w:szCs w:val="28"/>
              </w:rPr>
            </w:pPr>
            <w:r w:rsidRPr="00381EB4">
              <w:rPr>
                <w:sz w:val="28"/>
                <w:szCs w:val="28"/>
              </w:rPr>
              <w:t>1,350</w:t>
            </w:r>
          </w:p>
        </w:tc>
        <w:tc>
          <w:tcPr>
            <w:tcW w:w="1280" w:type="dxa"/>
          </w:tcPr>
          <w:p w14:paraId="5367793B" w14:textId="77777777" w:rsidR="001177A2" w:rsidRPr="00381EB4" w:rsidRDefault="001177A2" w:rsidP="00CB398E">
            <w:pPr>
              <w:jc w:val="center"/>
              <w:rPr>
                <w:sz w:val="28"/>
                <w:szCs w:val="28"/>
              </w:rPr>
            </w:pPr>
            <w:r w:rsidRPr="00381EB4">
              <w:rPr>
                <w:sz w:val="28"/>
                <w:szCs w:val="28"/>
              </w:rPr>
              <w:t>1,355</w:t>
            </w:r>
          </w:p>
        </w:tc>
        <w:tc>
          <w:tcPr>
            <w:tcW w:w="1280" w:type="dxa"/>
          </w:tcPr>
          <w:p w14:paraId="43A2A4C6" w14:textId="77777777" w:rsidR="001177A2" w:rsidRPr="00381EB4" w:rsidRDefault="001177A2" w:rsidP="00CB398E">
            <w:pPr>
              <w:jc w:val="center"/>
              <w:rPr>
                <w:sz w:val="28"/>
                <w:szCs w:val="28"/>
              </w:rPr>
            </w:pPr>
            <w:r w:rsidRPr="00381EB4">
              <w:rPr>
                <w:sz w:val="28"/>
                <w:szCs w:val="28"/>
              </w:rPr>
              <w:t>1,360</w:t>
            </w:r>
          </w:p>
        </w:tc>
      </w:tr>
      <w:tr w:rsidR="001177A2" w:rsidRPr="00381EB4" w14:paraId="69991B58" w14:textId="77777777" w:rsidTr="001177A2">
        <w:tc>
          <w:tcPr>
            <w:tcW w:w="1000" w:type="dxa"/>
          </w:tcPr>
          <w:p w14:paraId="54048205" w14:textId="77777777" w:rsidR="001177A2" w:rsidRPr="00381EB4" w:rsidRDefault="001177A2" w:rsidP="00CB398E">
            <w:pPr>
              <w:jc w:val="center"/>
              <w:rPr>
                <w:sz w:val="28"/>
                <w:szCs w:val="28"/>
                <w:lang w:val="en-US"/>
              </w:rPr>
            </w:pPr>
            <w:r w:rsidRPr="00381EB4">
              <w:rPr>
                <w:sz w:val="28"/>
                <w:szCs w:val="28"/>
                <w:lang w:val="en-US"/>
              </w:rPr>
              <w:t>y</w:t>
            </w:r>
          </w:p>
        </w:tc>
        <w:tc>
          <w:tcPr>
            <w:tcW w:w="1279" w:type="dxa"/>
          </w:tcPr>
          <w:p w14:paraId="4BFCE6E9" w14:textId="77777777" w:rsidR="001177A2" w:rsidRPr="00381EB4" w:rsidRDefault="001177A2" w:rsidP="00CB398E">
            <w:pPr>
              <w:jc w:val="center"/>
              <w:rPr>
                <w:sz w:val="28"/>
                <w:szCs w:val="28"/>
              </w:rPr>
            </w:pPr>
            <w:r w:rsidRPr="00381EB4">
              <w:rPr>
                <w:sz w:val="28"/>
                <w:szCs w:val="28"/>
                <w:lang w:val="en-US"/>
              </w:rPr>
              <w:t>4</w:t>
            </w:r>
            <w:r w:rsidRPr="00381EB4">
              <w:rPr>
                <w:sz w:val="28"/>
                <w:szCs w:val="28"/>
              </w:rPr>
              <w:t>,16206</w:t>
            </w:r>
          </w:p>
        </w:tc>
        <w:tc>
          <w:tcPr>
            <w:tcW w:w="1280" w:type="dxa"/>
          </w:tcPr>
          <w:p w14:paraId="40336477" w14:textId="77777777" w:rsidR="001177A2" w:rsidRPr="00381EB4" w:rsidRDefault="001177A2" w:rsidP="00CB398E">
            <w:pPr>
              <w:jc w:val="center"/>
              <w:rPr>
                <w:sz w:val="28"/>
                <w:szCs w:val="28"/>
              </w:rPr>
            </w:pPr>
            <w:r w:rsidRPr="00381EB4">
              <w:rPr>
                <w:sz w:val="28"/>
                <w:szCs w:val="28"/>
              </w:rPr>
              <w:t>4,25562</w:t>
            </w:r>
          </w:p>
        </w:tc>
        <w:tc>
          <w:tcPr>
            <w:tcW w:w="1280" w:type="dxa"/>
          </w:tcPr>
          <w:p w14:paraId="0EA211AF" w14:textId="77777777" w:rsidR="001177A2" w:rsidRPr="00381EB4" w:rsidRDefault="001177A2" w:rsidP="00CB398E">
            <w:pPr>
              <w:jc w:val="center"/>
              <w:rPr>
                <w:sz w:val="28"/>
                <w:szCs w:val="28"/>
              </w:rPr>
            </w:pPr>
            <w:r w:rsidRPr="00381EB4">
              <w:rPr>
                <w:sz w:val="28"/>
                <w:szCs w:val="28"/>
              </w:rPr>
              <w:t>4,35325</w:t>
            </w:r>
          </w:p>
        </w:tc>
        <w:tc>
          <w:tcPr>
            <w:tcW w:w="1280" w:type="dxa"/>
          </w:tcPr>
          <w:p w14:paraId="7A8D21FD" w14:textId="77777777" w:rsidR="001177A2" w:rsidRPr="00381EB4" w:rsidRDefault="001177A2" w:rsidP="00CB398E">
            <w:pPr>
              <w:jc w:val="center"/>
              <w:rPr>
                <w:sz w:val="28"/>
                <w:szCs w:val="28"/>
              </w:rPr>
            </w:pPr>
            <w:r w:rsidRPr="00381EB4">
              <w:rPr>
                <w:sz w:val="28"/>
                <w:szCs w:val="28"/>
              </w:rPr>
              <w:t>4,45522</w:t>
            </w:r>
          </w:p>
        </w:tc>
        <w:tc>
          <w:tcPr>
            <w:tcW w:w="1280" w:type="dxa"/>
          </w:tcPr>
          <w:p w14:paraId="135DE8B0" w14:textId="77777777" w:rsidR="001177A2" w:rsidRPr="00381EB4" w:rsidRDefault="001177A2" w:rsidP="00CB398E">
            <w:pPr>
              <w:jc w:val="center"/>
              <w:rPr>
                <w:sz w:val="28"/>
                <w:szCs w:val="28"/>
              </w:rPr>
            </w:pPr>
            <w:r w:rsidRPr="00381EB4">
              <w:rPr>
                <w:sz w:val="28"/>
                <w:szCs w:val="28"/>
              </w:rPr>
              <w:t>4,56184</w:t>
            </w:r>
          </w:p>
        </w:tc>
        <w:tc>
          <w:tcPr>
            <w:tcW w:w="1280" w:type="dxa"/>
          </w:tcPr>
          <w:p w14:paraId="14B4727E" w14:textId="77777777" w:rsidR="001177A2" w:rsidRPr="00381EB4" w:rsidRDefault="001177A2" w:rsidP="00CB398E">
            <w:pPr>
              <w:jc w:val="center"/>
              <w:rPr>
                <w:sz w:val="28"/>
                <w:szCs w:val="28"/>
              </w:rPr>
            </w:pPr>
            <w:r w:rsidRPr="00381EB4">
              <w:rPr>
                <w:sz w:val="28"/>
                <w:szCs w:val="28"/>
              </w:rPr>
              <w:t>4,67344</w:t>
            </w:r>
          </w:p>
        </w:tc>
      </w:tr>
    </w:tbl>
    <w:p w14:paraId="348473A3" w14:textId="77777777" w:rsidR="00114888" w:rsidRPr="00114888" w:rsidRDefault="00114888" w:rsidP="00114888">
      <w:pPr>
        <w:widowControl/>
        <w:autoSpaceDE/>
        <w:autoSpaceDN/>
        <w:adjustRightInd/>
        <w:spacing w:line="360" w:lineRule="auto"/>
        <w:ind w:left="720"/>
        <w:rPr>
          <w:sz w:val="28"/>
          <w:szCs w:val="28"/>
          <w:lang w:val="en-US"/>
        </w:rPr>
      </w:pPr>
    </w:p>
    <w:p w14:paraId="5F7C18D0" w14:textId="04C5D4E1" w:rsidR="001177A2" w:rsidRPr="00381EB4" w:rsidRDefault="001177A2" w:rsidP="001177A2">
      <w:pPr>
        <w:widowControl/>
        <w:numPr>
          <w:ilvl w:val="0"/>
          <w:numId w:val="39"/>
        </w:numPr>
        <w:autoSpaceDE/>
        <w:autoSpaceDN/>
        <w:adjustRightInd/>
        <w:spacing w:line="360" w:lineRule="auto"/>
        <w:rPr>
          <w:sz w:val="28"/>
          <w:szCs w:val="28"/>
          <w:lang w:val="en-US"/>
        </w:rPr>
      </w:pPr>
      <w:r w:rsidRPr="00381EB4">
        <w:rPr>
          <w:sz w:val="28"/>
          <w:szCs w:val="28"/>
        </w:rPr>
        <w:t>Вычислить определённый интеграл</w:t>
      </w:r>
    </w:p>
    <w:p w14:paraId="36D0DC0C" w14:textId="288C4FC7" w:rsidR="001177A2" w:rsidRPr="00381EB4" w:rsidRDefault="001177A2" w:rsidP="001177A2">
      <w:pPr>
        <w:spacing w:line="360" w:lineRule="auto"/>
        <w:ind w:left="360"/>
        <w:rPr>
          <w:sz w:val="28"/>
          <w:szCs w:val="28"/>
        </w:rPr>
      </w:pPr>
      <w:r w:rsidRPr="00381EB4">
        <w:rPr>
          <w:position w:val="-36"/>
          <w:sz w:val="28"/>
          <w:szCs w:val="28"/>
        </w:rPr>
        <w:object w:dxaOrig="1100" w:dyaOrig="840" w14:anchorId="2EAECEC7">
          <v:shape id="_x0000_i1040" type="#_x0000_t75" style="width:55.15pt;height:42.15pt" o:ole="">
            <v:imagedata r:id="rId37" o:title=""/>
          </v:shape>
          <o:OLEObject Type="Embed" ProgID="Equation.3" ShapeID="_x0000_i1040" DrawAspect="Content" ObjectID="_1764511545" r:id="rId38"/>
        </w:object>
      </w:r>
      <w:r w:rsidRPr="00381EB4">
        <w:rPr>
          <w:sz w:val="28"/>
          <w:szCs w:val="28"/>
        </w:rPr>
        <w:t xml:space="preserve">, пользуясь формулой левых прямоугольников при </w:t>
      </w:r>
      <w:r w:rsidRPr="00381EB4">
        <w:rPr>
          <w:sz w:val="28"/>
          <w:szCs w:val="28"/>
          <w:lang w:val="en-US"/>
        </w:rPr>
        <w:t>n</w:t>
      </w:r>
      <w:r w:rsidRPr="00381EB4">
        <w:rPr>
          <w:sz w:val="28"/>
          <w:szCs w:val="28"/>
        </w:rPr>
        <w:t>=6</w:t>
      </w:r>
      <w:r w:rsidR="00BE4448">
        <w:rPr>
          <w:sz w:val="28"/>
          <w:szCs w:val="28"/>
        </w:rPr>
        <w:t xml:space="preserve"> </w:t>
      </w:r>
      <w:r w:rsidR="00BE4448" w:rsidRPr="00A23447">
        <w:rPr>
          <w:b/>
          <w:sz w:val="28"/>
          <w:szCs w:val="28"/>
        </w:rPr>
        <w:t>(10 баллов)</w:t>
      </w:r>
      <w:r w:rsidRPr="00381EB4">
        <w:rPr>
          <w:sz w:val="28"/>
          <w:szCs w:val="28"/>
        </w:rPr>
        <w:t>.</w:t>
      </w:r>
    </w:p>
    <w:p w14:paraId="05969533" w14:textId="0B1F7676" w:rsidR="001177A2" w:rsidRPr="00381EB4" w:rsidRDefault="001177A2" w:rsidP="001177A2">
      <w:pPr>
        <w:widowControl/>
        <w:numPr>
          <w:ilvl w:val="0"/>
          <w:numId w:val="39"/>
        </w:numPr>
        <w:autoSpaceDE/>
        <w:autoSpaceDN/>
        <w:adjustRightInd/>
        <w:spacing w:line="360" w:lineRule="auto"/>
        <w:rPr>
          <w:sz w:val="28"/>
          <w:szCs w:val="28"/>
        </w:rPr>
      </w:pPr>
      <w:r w:rsidRPr="00381EB4">
        <w:rPr>
          <w:sz w:val="28"/>
          <w:szCs w:val="28"/>
        </w:rPr>
        <w:t xml:space="preserve">Дано дифференциальное уравнение </w:t>
      </w:r>
      <w:r w:rsidRPr="00381EB4">
        <w:rPr>
          <w:position w:val="-10"/>
          <w:sz w:val="28"/>
          <w:szCs w:val="28"/>
        </w:rPr>
        <w:object w:dxaOrig="1040" w:dyaOrig="320" w14:anchorId="033F71BA">
          <v:shape id="_x0000_i1041" type="#_x0000_t75" style="width:51.25pt;height:16.2pt" o:ole="">
            <v:imagedata r:id="rId20" o:title=""/>
          </v:shape>
          <o:OLEObject Type="Embed" ProgID="Equation.3" ShapeID="_x0000_i1041" DrawAspect="Content" ObjectID="_1764511546" r:id="rId39"/>
        </w:object>
      </w:r>
      <w:r w:rsidRPr="00381EB4">
        <w:rPr>
          <w:sz w:val="28"/>
          <w:szCs w:val="28"/>
        </w:rPr>
        <w:t xml:space="preserve"> с начальным условием </w:t>
      </w:r>
      <w:r w:rsidRPr="00381EB4">
        <w:rPr>
          <w:sz w:val="28"/>
          <w:szCs w:val="28"/>
          <w:lang w:val="en-US"/>
        </w:rPr>
        <w:t>y</w:t>
      </w:r>
      <w:r w:rsidRPr="00381EB4">
        <w:rPr>
          <w:sz w:val="28"/>
          <w:szCs w:val="28"/>
        </w:rPr>
        <w:t xml:space="preserve">(0)=1,5. Вычислить с точностью до </w:t>
      </w:r>
      <w:r w:rsidRPr="00381EB4">
        <w:rPr>
          <w:position w:val="-8"/>
          <w:sz w:val="28"/>
          <w:szCs w:val="28"/>
        </w:rPr>
        <w:object w:dxaOrig="840" w:dyaOrig="300" w14:anchorId="33FAA059">
          <v:shape id="_x0000_i1042" type="#_x0000_t75" style="width:42.15pt;height:16.2pt" o:ole="">
            <v:imagedata r:id="rId22" o:title=""/>
          </v:shape>
          <o:OLEObject Type="Embed" ProgID="Equation.3" ShapeID="_x0000_i1042" DrawAspect="Content" ObjectID="_1764511547" r:id="rId40"/>
        </w:object>
      </w:r>
      <w:r w:rsidRPr="00381EB4">
        <w:rPr>
          <w:sz w:val="28"/>
          <w:szCs w:val="28"/>
        </w:rPr>
        <w:t xml:space="preserve"> решение этого уравнения при х=0,5. Вычисления провести по Методу Рунге-Кутта с двумя запасными знаками</w:t>
      </w:r>
      <w:r w:rsidR="00BE4448">
        <w:rPr>
          <w:sz w:val="28"/>
          <w:szCs w:val="28"/>
        </w:rPr>
        <w:t xml:space="preserve"> </w:t>
      </w:r>
      <w:r w:rsidR="00BE4448" w:rsidRPr="00A23447">
        <w:rPr>
          <w:b/>
          <w:sz w:val="28"/>
          <w:szCs w:val="28"/>
        </w:rPr>
        <w:t>(10 баллов)</w:t>
      </w:r>
      <w:r w:rsidRPr="00381EB4">
        <w:rPr>
          <w:sz w:val="28"/>
          <w:szCs w:val="28"/>
        </w:rPr>
        <w:t>.</w:t>
      </w:r>
    </w:p>
    <w:p w14:paraId="6E4239BE" w14:textId="77777777" w:rsidR="00025BF0" w:rsidRPr="00025BF0" w:rsidRDefault="00025BF0" w:rsidP="00131F98">
      <w:pPr>
        <w:widowControl/>
        <w:autoSpaceDE/>
        <w:autoSpaceDN/>
        <w:adjustRightInd/>
        <w:spacing w:before="100" w:beforeAutospacing="1" w:after="100" w:afterAutospacing="1" w:line="360" w:lineRule="auto"/>
        <w:jc w:val="both"/>
        <w:outlineLvl w:val="0"/>
        <w:rPr>
          <w:b/>
          <w:kern w:val="36"/>
          <w:sz w:val="28"/>
          <w:szCs w:val="28"/>
        </w:rPr>
      </w:pPr>
      <w:bookmarkStart w:id="23" w:name="_Toc118302874"/>
      <w:bookmarkStart w:id="24" w:name="_Toc148711454"/>
      <w:r w:rsidRPr="00550223">
        <w:rPr>
          <w:b/>
          <w:bCs/>
          <w:kern w:val="36"/>
          <w:sz w:val="28"/>
          <w:szCs w:val="28"/>
        </w:rPr>
        <w:t>8</w:t>
      </w:r>
      <w:r w:rsidRPr="00550223">
        <w:rPr>
          <w:b/>
          <w:kern w:val="36"/>
          <w:sz w:val="28"/>
          <w:szCs w:val="28"/>
        </w:rPr>
        <w:t>.</w:t>
      </w:r>
      <w:r w:rsidRPr="00025BF0">
        <w:rPr>
          <w:b/>
          <w:kern w:val="36"/>
          <w:sz w:val="28"/>
          <w:szCs w:val="28"/>
        </w:rPr>
        <w:t xml:space="preserve"> Перечень основной и дополнительной учебной литературы, необходимой для освоения дисциплины</w:t>
      </w:r>
      <w:bookmarkEnd w:id="23"/>
      <w:bookmarkEnd w:id="24"/>
    </w:p>
    <w:p w14:paraId="7DAE0E87" w14:textId="77777777" w:rsidR="00025BF0" w:rsidRPr="00FD23EE" w:rsidRDefault="00025BF0" w:rsidP="00025BF0">
      <w:pPr>
        <w:widowControl/>
        <w:autoSpaceDE/>
        <w:autoSpaceDN/>
        <w:adjustRightInd/>
        <w:spacing w:before="100" w:beforeAutospacing="1" w:after="100" w:afterAutospacing="1"/>
        <w:rPr>
          <w:b/>
          <w:i/>
          <w:color w:val="000000"/>
          <w:sz w:val="28"/>
          <w:szCs w:val="27"/>
        </w:rPr>
      </w:pPr>
      <w:r w:rsidRPr="00FD23EE">
        <w:rPr>
          <w:b/>
          <w:i/>
          <w:color w:val="000000"/>
          <w:sz w:val="28"/>
          <w:szCs w:val="27"/>
        </w:rPr>
        <w:t>Основная литература:</w:t>
      </w:r>
    </w:p>
    <w:p w14:paraId="2B36B9E0" w14:textId="248EE1C0" w:rsidR="00215A4F" w:rsidRDefault="00944971" w:rsidP="00C63C5D">
      <w:pPr>
        <w:widowControl/>
        <w:numPr>
          <w:ilvl w:val="0"/>
          <w:numId w:val="1"/>
        </w:numPr>
        <w:tabs>
          <w:tab w:val="left" w:pos="993"/>
        </w:tabs>
        <w:suppressAutoHyphens/>
        <w:autoSpaceDE/>
        <w:autoSpaceDN/>
        <w:adjustRightInd/>
        <w:spacing w:line="360" w:lineRule="auto"/>
        <w:ind w:left="0" w:firstLine="360"/>
        <w:jc w:val="both"/>
        <w:rPr>
          <w:sz w:val="28"/>
        </w:rPr>
      </w:pPr>
      <w:r>
        <w:rPr>
          <w:sz w:val="28"/>
        </w:rPr>
        <w:t>Численные методы</w:t>
      </w:r>
      <w:r w:rsidR="00C63C5D" w:rsidRPr="00C63C5D">
        <w:rPr>
          <w:sz w:val="28"/>
        </w:rPr>
        <w:t>: учебник и практикум</w:t>
      </w:r>
      <w:r w:rsidR="00C63C5D">
        <w:rPr>
          <w:sz w:val="28"/>
        </w:rPr>
        <w:t xml:space="preserve"> для вузов</w:t>
      </w:r>
      <w:r w:rsidR="00C63C5D" w:rsidRPr="00C63C5D">
        <w:rPr>
          <w:sz w:val="28"/>
        </w:rPr>
        <w:t xml:space="preserve"> / У. Г. </w:t>
      </w:r>
      <w:proofErr w:type="spellStart"/>
      <w:r w:rsidR="00C63C5D" w:rsidRPr="00C63C5D">
        <w:rPr>
          <w:sz w:val="28"/>
        </w:rPr>
        <w:t>Пирумов</w:t>
      </w:r>
      <w:proofErr w:type="spellEnd"/>
      <w:r w:rsidR="00C63C5D" w:rsidRPr="00C63C5D">
        <w:rPr>
          <w:sz w:val="28"/>
        </w:rPr>
        <w:t xml:space="preserve"> [и др.]. — 5-е изд., </w:t>
      </w:r>
      <w:proofErr w:type="spellStart"/>
      <w:r w:rsidR="00C63C5D" w:rsidRPr="00C63C5D">
        <w:rPr>
          <w:sz w:val="28"/>
        </w:rPr>
        <w:t>перераб</w:t>
      </w:r>
      <w:proofErr w:type="spellEnd"/>
      <w:r w:rsidR="00C63C5D" w:rsidRPr="00C63C5D">
        <w:rPr>
          <w:sz w:val="28"/>
        </w:rPr>
        <w:t>.</w:t>
      </w:r>
      <w:r>
        <w:rPr>
          <w:sz w:val="28"/>
        </w:rPr>
        <w:t xml:space="preserve"> и доп. — </w:t>
      </w:r>
      <w:proofErr w:type="gramStart"/>
      <w:r>
        <w:rPr>
          <w:sz w:val="28"/>
        </w:rPr>
        <w:t>Москва</w:t>
      </w:r>
      <w:r w:rsidR="00CE4591">
        <w:rPr>
          <w:sz w:val="28"/>
        </w:rPr>
        <w:t xml:space="preserve"> </w:t>
      </w:r>
      <w:r w:rsidR="00C63C5D">
        <w:rPr>
          <w:sz w:val="28"/>
        </w:rPr>
        <w:t>:</w:t>
      </w:r>
      <w:proofErr w:type="gramEnd"/>
      <w:r w:rsidR="00C63C5D">
        <w:rPr>
          <w:sz w:val="28"/>
        </w:rPr>
        <w:t xml:space="preserve"> </w:t>
      </w:r>
      <w:proofErr w:type="spellStart"/>
      <w:r w:rsidR="00C63C5D" w:rsidRPr="00C63C5D">
        <w:rPr>
          <w:sz w:val="28"/>
        </w:rPr>
        <w:t>Юрайт</w:t>
      </w:r>
      <w:proofErr w:type="spellEnd"/>
      <w:r w:rsidR="00C63C5D" w:rsidRPr="00C63C5D">
        <w:rPr>
          <w:sz w:val="28"/>
        </w:rPr>
        <w:t xml:space="preserve">, 2023. — 421 с. — (Высшее образование). — ЭБС </w:t>
      </w:r>
      <w:proofErr w:type="spellStart"/>
      <w:r w:rsidR="00C63C5D" w:rsidRPr="00C63C5D">
        <w:rPr>
          <w:sz w:val="28"/>
        </w:rPr>
        <w:t>Юрайт</w:t>
      </w:r>
      <w:proofErr w:type="spellEnd"/>
      <w:r w:rsidR="00C63C5D" w:rsidRPr="00C63C5D">
        <w:rPr>
          <w:sz w:val="28"/>
        </w:rPr>
        <w:t xml:space="preserve">. — URL: https://urait.ru/bcode/510769 (дата обращения: </w:t>
      </w:r>
      <w:r w:rsidR="00F81E28">
        <w:rPr>
          <w:sz w:val="28"/>
        </w:rPr>
        <w:t>30</w:t>
      </w:r>
      <w:r>
        <w:rPr>
          <w:sz w:val="28"/>
        </w:rPr>
        <w:t xml:space="preserve">.10.2023). — </w:t>
      </w:r>
      <w:proofErr w:type="gramStart"/>
      <w:r>
        <w:rPr>
          <w:sz w:val="28"/>
        </w:rPr>
        <w:t>Текст</w:t>
      </w:r>
      <w:r w:rsidR="00F81E28">
        <w:rPr>
          <w:sz w:val="28"/>
        </w:rPr>
        <w:t xml:space="preserve"> </w:t>
      </w:r>
      <w:r w:rsidR="00C63C5D" w:rsidRPr="00C63C5D">
        <w:rPr>
          <w:sz w:val="28"/>
        </w:rPr>
        <w:t>:</w:t>
      </w:r>
      <w:proofErr w:type="gramEnd"/>
      <w:r w:rsidR="00C63C5D" w:rsidRPr="00C63C5D">
        <w:rPr>
          <w:sz w:val="28"/>
        </w:rPr>
        <w:t xml:space="preserve"> электронный.</w:t>
      </w:r>
    </w:p>
    <w:p w14:paraId="4B8042B1" w14:textId="344E32C2" w:rsidR="008754EF" w:rsidRPr="000D46FE" w:rsidRDefault="00F81E28" w:rsidP="000D46FE">
      <w:pPr>
        <w:pStyle w:val="a7"/>
        <w:numPr>
          <w:ilvl w:val="0"/>
          <w:numId w:val="1"/>
        </w:numPr>
        <w:spacing w:line="360" w:lineRule="auto"/>
        <w:ind w:left="0" w:firstLine="360"/>
        <w:rPr>
          <w:sz w:val="28"/>
        </w:rPr>
      </w:pPr>
      <w:proofErr w:type="spellStart"/>
      <w:r>
        <w:rPr>
          <w:sz w:val="28"/>
        </w:rPr>
        <w:t>Зенков</w:t>
      </w:r>
      <w:proofErr w:type="spellEnd"/>
      <w:r>
        <w:rPr>
          <w:sz w:val="28"/>
        </w:rPr>
        <w:t xml:space="preserve">, А. В. </w:t>
      </w:r>
      <w:r w:rsidR="00944971">
        <w:rPr>
          <w:sz w:val="28"/>
        </w:rPr>
        <w:t>Численные методы</w:t>
      </w:r>
      <w:r w:rsidR="008754EF" w:rsidRPr="000D46FE">
        <w:rPr>
          <w:sz w:val="28"/>
        </w:rPr>
        <w:t xml:space="preserve">: учебное пособие для вузов / А. В. </w:t>
      </w:r>
      <w:proofErr w:type="spellStart"/>
      <w:r w:rsidR="008754EF" w:rsidRPr="000D46FE">
        <w:rPr>
          <w:sz w:val="28"/>
        </w:rPr>
        <w:t>Зенков</w:t>
      </w:r>
      <w:proofErr w:type="spellEnd"/>
      <w:r w:rsidR="008754EF" w:rsidRPr="000D46FE">
        <w:rPr>
          <w:sz w:val="28"/>
        </w:rPr>
        <w:t xml:space="preserve">. — </w:t>
      </w:r>
      <w:proofErr w:type="gramStart"/>
      <w:r w:rsidR="008754EF" w:rsidRPr="000D46FE">
        <w:rPr>
          <w:sz w:val="28"/>
        </w:rPr>
        <w:t>М</w:t>
      </w:r>
      <w:r w:rsidR="00944971">
        <w:rPr>
          <w:sz w:val="28"/>
        </w:rPr>
        <w:t>осква</w:t>
      </w:r>
      <w:r>
        <w:rPr>
          <w:sz w:val="28"/>
        </w:rPr>
        <w:t xml:space="preserve"> </w:t>
      </w:r>
      <w:r w:rsidR="000D46FE" w:rsidRPr="000D46FE">
        <w:rPr>
          <w:sz w:val="28"/>
        </w:rPr>
        <w:t>:</w:t>
      </w:r>
      <w:proofErr w:type="gramEnd"/>
      <w:r w:rsidR="000D46FE" w:rsidRPr="000D46FE">
        <w:rPr>
          <w:sz w:val="28"/>
        </w:rPr>
        <w:t xml:space="preserve"> </w:t>
      </w:r>
      <w:proofErr w:type="spellStart"/>
      <w:r w:rsidR="000D46FE" w:rsidRPr="000D46FE">
        <w:rPr>
          <w:sz w:val="28"/>
        </w:rPr>
        <w:t>Юрайт</w:t>
      </w:r>
      <w:proofErr w:type="spellEnd"/>
      <w:r w:rsidR="000D46FE" w:rsidRPr="000D46FE">
        <w:rPr>
          <w:sz w:val="28"/>
        </w:rPr>
        <w:t>, 2023</w:t>
      </w:r>
      <w:r w:rsidR="008754EF" w:rsidRPr="000D46FE">
        <w:rPr>
          <w:sz w:val="28"/>
        </w:rPr>
        <w:t>. — 122 с. — (Высшее образова</w:t>
      </w:r>
      <w:r w:rsidR="000D46FE" w:rsidRPr="000D46FE">
        <w:rPr>
          <w:sz w:val="28"/>
        </w:rPr>
        <w:t xml:space="preserve">ние). — ЭБС </w:t>
      </w:r>
      <w:proofErr w:type="spellStart"/>
      <w:r w:rsidR="000D46FE" w:rsidRPr="000D46FE">
        <w:rPr>
          <w:sz w:val="28"/>
        </w:rPr>
        <w:t>Юрайт</w:t>
      </w:r>
      <w:proofErr w:type="spellEnd"/>
      <w:r w:rsidR="008754EF" w:rsidRPr="000D46FE">
        <w:rPr>
          <w:sz w:val="28"/>
        </w:rPr>
        <w:t>. — UR</w:t>
      </w:r>
      <w:r w:rsidR="000D46FE" w:rsidRPr="000D46FE">
        <w:rPr>
          <w:sz w:val="28"/>
        </w:rPr>
        <w:t xml:space="preserve">L: https://urait.ru/bcode/513646 (дата обращения: </w:t>
      </w:r>
      <w:r>
        <w:rPr>
          <w:sz w:val="28"/>
        </w:rPr>
        <w:t>30</w:t>
      </w:r>
      <w:r w:rsidR="00944971">
        <w:rPr>
          <w:sz w:val="28"/>
        </w:rPr>
        <w:t xml:space="preserve">.10.2023). — </w:t>
      </w:r>
      <w:proofErr w:type="gramStart"/>
      <w:r w:rsidR="00944971">
        <w:rPr>
          <w:sz w:val="28"/>
        </w:rPr>
        <w:t>Текст</w:t>
      </w:r>
      <w:r>
        <w:rPr>
          <w:sz w:val="28"/>
        </w:rPr>
        <w:t xml:space="preserve"> </w:t>
      </w:r>
      <w:r w:rsidR="000D46FE">
        <w:rPr>
          <w:sz w:val="28"/>
        </w:rPr>
        <w:t>:</w:t>
      </w:r>
      <w:proofErr w:type="gramEnd"/>
      <w:r w:rsidR="000D46FE">
        <w:rPr>
          <w:sz w:val="28"/>
        </w:rPr>
        <w:t xml:space="preserve"> электронный.</w:t>
      </w:r>
    </w:p>
    <w:p w14:paraId="14860FD2" w14:textId="77777777" w:rsidR="00D24343" w:rsidRDefault="00D24343" w:rsidP="00CD32B8">
      <w:pPr>
        <w:widowControl/>
        <w:tabs>
          <w:tab w:val="left" w:pos="993"/>
        </w:tabs>
        <w:suppressAutoHyphens/>
        <w:autoSpaceDE/>
        <w:autoSpaceDN/>
        <w:adjustRightInd/>
        <w:spacing w:line="360" w:lineRule="auto"/>
        <w:jc w:val="both"/>
        <w:rPr>
          <w:b/>
          <w:color w:val="000000"/>
          <w:sz w:val="27"/>
          <w:szCs w:val="27"/>
        </w:rPr>
      </w:pPr>
      <w:bookmarkStart w:id="25" w:name="_GoBack"/>
      <w:bookmarkEnd w:id="25"/>
    </w:p>
    <w:p w14:paraId="294F1B7B" w14:textId="48C04E3B" w:rsidR="00025BF0" w:rsidRPr="00FD23EE" w:rsidRDefault="00025BF0" w:rsidP="00CD32B8">
      <w:pPr>
        <w:widowControl/>
        <w:tabs>
          <w:tab w:val="left" w:pos="993"/>
        </w:tabs>
        <w:suppressAutoHyphens/>
        <w:autoSpaceDE/>
        <w:autoSpaceDN/>
        <w:adjustRightInd/>
        <w:spacing w:line="360" w:lineRule="auto"/>
        <w:jc w:val="both"/>
        <w:rPr>
          <w:b/>
          <w:i/>
          <w:color w:val="000000"/>
          <w:sz w:val="28"/>
          <w:szCs w:val="27"/>
        </w:rPr>
      </w:pPr>
      <w:r w:rsidRPr="00FD23EE">
        <w:rPr>
          <w:b/>
          <w:i/>
          <w:color w:val="000000"/>
          <w:sz w:val="28"/>
          <w:szCs w:val="27"/>
        </w:rPr>
        <w:lastRenderedPageBreak/>
        <w:t>Дополнительная литература:</w:t>
      </w:r>
    </w:p>
    <w:p w14:paraId="5A69B88F" w14:textId="00C63DBA" w:rsidR="00D039D7" w:rsidRDefault="00B765C1" w:rsidP="000D46FE">
      <w:pPr>
        <w:widowControl/>
        <w:autoSpaceDE/>
        <w:autoSpaceDN/>
        <w:adjustRightInd/>
        <w:spacing w:line="360" w:lineRule="auto"/>
        <w:ind w:firstLine="284"/>
        <w:jc w:val="both"/>
        <w:rPr>
          <w:rFonts w:eastAsia="Calibri"/>
          <w:color w:val="000000"/>
          <w:sz w:val="28"/>
          <w:szCs w:val="22"/>
        </w:rPr>
      </w:pPr>
      <w:r>
        <w:rPr>
          <w:rFonts w:eastAsia="Calibri"/>
          <w:color w:val="000000"/>
          <w:sz w:val="28"/>
          <w:szCs w:val="22"/>
        </w:rPr>
        <w:t>3</w:t>
      </w:r>
      <w:r w:rsidR="00F81E28">
        <w:rPr>
          <w:rFonts w:eastAsia="Calibri"/>
          <w:color w:val="000000"/>
          <w:sz w:val="28"/>
          <w:szCs w:val="22"/>
        </w:rPr>
        <w:t>.</w:t>
      </w:r>
      <w:r w:rsidR="00F81E28">
        <w:rPr>
          <w:rFonts w:eastAsia="Calibri"/>
          <w:color w:val="000000"/>
          <w:sz w:val="28"/>
          <w:szCs w:val="22"/>
        </w:rPr>
        <w:tab/>
        <w:t xml:space="preserve">Зализняк, В. Е. </w:t>
      </w:r>
      <w:r w:rsidR="000D46FE" w:rsidRPr="000D46FE">
        <w:rPr>
          <w:rFonts w:eastAsia="Calibri"/>
          <w:color w:val="000000"/>
          <w:sz w:val="28"/>
          <w:szCs w:val="22"/>
        </w:rPr>
        <w:t>Численные методы. Основы научных вычислений: учебник и практикум для вузов / В. Е. Зализняк. — 2-е</w:t>
      </w:r>
      <w:r>
        <w:rPr>
          <w:rFonts w:eastAsia="Calibri"/>
          <w:color w:val="000000"/>
          <w:sz w:val="28"/>
          <w:szCs w:val="22"/>
        </w:rPr>
        <w:t xml:space="preserve"> изд., </w:t>
      </w:r>
      <w:proofErr w:type="spellStart"/>
      <w:r>
        <w:rPr>
          <w:rFonts w:eastAsia="Calibri"/>
          <w:color w:val="000000"/>
          <w:sz w:val="28"/>
          <w:szCs w:val="22"/>
        </w:rPr>
        <w:t>перераб</w:t>
      </w:r>
      <w:proofErr w:type="spellEnd"/>
      <w:r>
        <w:rPr>
          <w:rFonts w:eastAsia="Calibri"/>
          <w:color w:val="000000"/>
          <w:sz w:val="28"/>
          <w:szCs w:val="22"/>
        </w:rPr>
        <w:t xml:space="preserve">. и доп. — </w:t>
      </w:r>
      <w:proofErr w:type="gramStart"/>
      <w:r>
        <w:rPr>
          <w:rFonts w:eastAsia="Calibri"/>
          <w:color w:val="000000"/>
          <w:sz w:val="28"/>
          <w:szCs w:val="22"/>
        </w:rPr>
        <w:t>Москва</w:t>
      </w:r>
      <w:r w:rsidR="00F81E28">
        <w:rPr>
          <w:rFonts w:eastAsia="Calibri"/>
          <w:color w:val="000000"/>
          <w:sz w:val="28"/>
          <w:szCs w:val="22"/>
        </w:rPr>
        <w:t xml:space="preserve"> :</w:t>
      </w:r>
      <w:proofErr w:type="gramEnd"/>
      <w:r w:rsidR="00F81E28">
        <w:rPr>
          <w:rFonts w:eastAsia="Calibri"/>
          <w:color w:val="000000"/>
          <w:sz w:val="28"/>
          <w:szCs w:val="22"/>
        </w:rPr>
        <w:t xml:space="preserve"> </w:t>
      </w:r>
      <w:proofErr w:type="spellStart"/>
      <w:r w:rsidR="000D46FE" w:rsidRPr="000D46FE">
        <w:rPr>
          <w:rFonts w:eastAsia="Calibri"/>
          <w:color w:val="000000"/>
          <w:sz w:val="28"/>
          <w:szCs w:val="22"/>
        </w:rPr>
        <w:t>Юрайт</w:t>
      </w:r>
      <w:proofErr w:type="spellEnd"/>
      <w:r w:rsidR="000D46FE" w:rsidRPr="000D46FE">
        <w:rPr>
          <w:rFonts w:eastAsia="Calibri"/>
          <w:color w:val="000000"/>
          <w:sz w:val="28"/>
          <w:szCs w:val="22"/>
        </w:rPr>
        <w:t xml:space="preserve">, 2023. — 356 с. — (Высшее образование). — ЭБС </w:t>
      </w:r>
      <w:proofErr w:type="spellStart"/>
      <w:r w:rsidR="000D46FE" w:rsidRPr="000D46FE">
        <w:rPr>
          <w:rFonts w:eastAsia="Calibri"/>
          <w:color w:val="000000"/>
          <w:sz w:val="28"/>
          <w:szCs w:val="22"/>
        </w:rPr>
        <w:t>Юрайт</w:t>
      </w:r>
      <w:proofErr w:type="spellEnd"/>
      <w:r w:rsidR="000D46FE" w:rsidRPr="000D46FE">
        <w:rPr>
          <w:rFonts w:eastAsia="Calibri"/>
          <w:color w:val="000000"/>
          <w:sz w:val="28"/>
          <w:szCs w:val="22"/>
        </w:rPr>
        <w:t xml:space="preserve">. — URL: https://urait.ru/bcode/510699 (дата обращения: </w:t>
      </w:r>
      <w:r w:rsidR="00F81E28">
        <w:rPr>
          <w:rFonts w:eastAsia="Calibri"/>
          <w:color w:val="000000"/>
          <w:sz w:val="28"/>
          <w:szCs w:val="22"/>
        </w:rPr>
        <w:t>3</w:t>
      </w:r>
      <w:r>
        <w:rPr>
          <w:rFonts w:eastAsia="Calibri"/>
          <w:color w:val="000000"/>
          <w:sz w:val="28"/>
          <w:szCs w:val="22"/>
        </w:rPr>
        <w:t>0.10.2023</w:t>
      </w:r>
      <w:r w:rsidR="000D46FE" w:rsidRPr="000D46FE">
        <w:rPr>
          <w:rFonts w:eastAsia="Calibri"/>
          <w:color w:val="000000"/>
          <w:sz w:val="28"/>
          <w:szCs w:val="22"/>
        </w:rPr>
        <w:t xml:space="preserve">). — </w:t>
      </w:r>
      <w:proofErr w:type="gramStart"/>
      <w:r w:rsidR="000D46FE" w:rsidRPr="000D46FE">
        <w:rPr>
          <w:rFonts w:eastAsia="Calibri"/>
          <w:color w:val="000000"/>
          <w:sz w:val="28"/>
          <w:szCs w:val="22"/>
        </w:rPr>
        <w:t>Текст</w:t>
      </w:r>
      <w:r w:rsidR="00F81E28">
        <w:rPr>
          <w:rFonts w:eastAsia="Calibri"/>
          <w:color w:val="000000"/>
          <w:sz w:val="28"/>
          <w:szCs w:val="22"/>
        </w:rPr>
        <w:t xml:space="preserve"> </w:t>
      </w:r>
      <w:r w:rsidR="000D46FE" w:rsidRPr="000D46FE">
        <w:rPr>
          <w:rFonts w:eastAsia="Calibri"/>
          <w:color w:val="000000"/>
          <w:sz w:val="28"/>
          <w:szCs w:val="22"/>
        </w:rPr>
        <w:t>:</w:t>
      </w:r>
      <w:proofErr w:type="gramEnd"/>
      <w:r w:rsidR="000D46FE" w:rsidRPr="000D46FE">
        <w:rPr>
          <w:rFonts w:eastAsia="Calibri"/>
          <w:color w:val="000000"/>
          <w:sz w:val="28"/>
          <w:szCs w:val="22"/>
        </w:rPr>
        <w:t xml:space="preserve"> электронный.</w:t>
      </w:r>
    </w:p>
    <w:p w14:paraId="4D421655" w14:textId="77777777" w:rsidR="00C52F7B" w:rsidRPr="00006E03" w:rsidRDefault="00145199" w:rsidP="007404D2">
      <w:pPr>
        <w:pStyle w:val="1"/>
        <w:spacing w:line="360" w:lineRule="auto"/>
        <w:jc w:val="both"/>
      </w:pPr>
      <w:bookmarkStart w:id="26" w:name="_Toc148711455"/>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6"/>
    </w:p>
    <w:p w14:paraId="7B5F9F5B" w14:textId="632B732F" w:rsidR="002F64C6" w:rsidRPr="00E91324" w:rsidRDefault="00C742CF" w:rsidP="00133119">
      <w:pPr>
        <w:pStyle w:val="14"/>
        <w:numPr>
          <w:ilvl w:val="0"/>
          <w:numId w:val="6"/>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41" w:history="1">
        <w:r w:rsidR="00E91324" w:rsidRPr="00E91324">
          <w:rPr>
            <w:rStyle w:val="af4"/>
          </w:rPr>
          <w:t>https://org.fa.ru</w:t>
        </w:r>
      </w:hyperlink>
    </w:p>
    <w:p w14:paraId="7EBAB21A" w14:textId="31561B77" w:rsidR="00C57EF6" w:rsidRDefault="00C57EF6" w:rsidP="00133119">
      <w:pPr>
        <w:pStyle w:val="14"/>
        <w:numPr>
          <w:ilvl w:val="0"/>
          <w:numId w:val="6"/>
        </w:numPr>
        <w:suppressAutoHyphens/>
        <w:ind w:left="567" w:hanging="567"/>
      </w:pPr>
      <w:r w:rsidRPr="00C86891">
        <w:t xml:space="preserve">Электронная библиотека Финансового университета (ЭБ) </w:t>
      </w:r>
      <w:hyperlink r:id="rId42" w:history="1">
        <w:r w:rsidR="00C05E32" w:rsidRPr="00863AF4">
          <w:rPr>
            <w:rStyle w:val="af4"/>
          </w:rPr>
          <w:t>http://elib.fa.ru/</w:t>
        </w:r>
      </w:hyperlink>
    </w:p>
    <w:p w14:paraId="5B4F8921" w14:textId="3F8DFC56" w:rsidR="00C57EF6" w:rsidRDefault="00C57EF6" w:rsidP="00133119">
      <w:pPr>
        <w:pStyle w:val="14"/>
        <w:numPr>
          <w:ilvl w:val="0"/>
          <w:numId w:val="6"/>
        </w:numPr>
        <w:suppressAutoHyphens/>
        <w:ind w:left="567" w:hanging="567"/>
      </w:pPr>
      <w:r w:rsidRPr="00C86891">
        <w:t xml:space="preserve">Электронно-библиотечная система BOOK.RU </w:t>
      </w:r>
      <w:hyperlink r:id="rId43" w:history="1">
        <w:r w:rsidR="00C05E32" w:rsidRPr="00863AF4">
          <w:rPr>
            <w:rStyle w:val="af4"/>
          </w:rPr>
          <w:t>http://www.book.ru</w:t>
        </w:r>
      </w:hyperlink>
    </w:p>
    <w:p w14:paraId="156C5808" w14:textId="66B64A0F" w:rsidR="00C05E32" w:rsidRDefault="00C57EF6" w:rsidP="00133119">
      <w:pPr>
        <w:pStyle w:val="14"/>
        <w:numPr>
          <w:ilvl w:val="0"/>
          <w:numId w:val="6"/>
        </w:numPr>
        <w:suppressAutoHyphens/>
        <w:ind w:left="567" w:hanging="567"/>
      </w:pPr>
      <w:r w:rsidRPr="00C86891">
        <w:t xml:space="preserve">Электронно-библиотечная система «Университетская библиотека ОНЛАЙН» </w:t>
      </w:r>
      <w:hyperlink r:id="rId44" w:history="1">
        <w:r w:rsidR="00C05E32" w:rsidRPr="00863AF4">
          <w:rPr>
            <w:rStyle w:val="af4"/>
          </w:rPr>
          <w:t>http://biblioclub.ru/</w:t>
        </w:r>
      </w:hyperlink>
    </w:p>
    <w:p w14:paraId="3545E7B9" w14:textId="20F0DEB8" w:rsidR="00C57EF6" w:rsidRDefault="00C57EF6" w:rsidP="00133119">
      <w:pPr>
        <w:pStyle w:val="14"/>
        <w:numPr>
          <w:ilvl w:val="0"/>
          <w:numId w:val="6"/>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45" w:history="1">
        <w:r w:rsidR="00C05E32" w:rsidRPr="00863AF4">
          <w:rPr>
            <w:rStyle w:val="af4"/>
          </w:rPr>
          <w:t>http://www.znanium.com</w:t>
        </w:r>
      </w:hyperlink>
    </w:p>
    <w:p w14:paraId="55D77833" w14:textId="4323B01E"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«ЮРАЙТ» </w:t>
      </w:r>
      <w:hyperlink r:id="rId46" w:history="1">
        <w:r w:rsidR="00C05E32" w:rsidRPr="00863AF4">
          <w:rPr>
            <w:rStyle w:val="af4"/>
          </w:rPr>
          <w:t>https://urait.ru/</w:t>
        </w:r>
      </w:hyperlink>
    </w:p>
    <w:p w14:paraId="462B2E1E" w14:textId="2480CCC8"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Проспект </w:t>
      </w:r>
      <w:hyperlink r:id="rId47" w:history="1">
        <w:r w:rsidR="00C05E32" w:rsidRPr="00863AF4">
          <w:rPr>
            <w:rStyle w:val="af4"/>
          </w:rPr>
          <w:t>http://ebs.prospekt.org/books</w:t>
        </w:r>
      </w:hyperlink>
    </w:p>
    <w:p w14:paraId="01951CD4" w14:textId="76743BFA" w:rsidR="00C57EF6" w:rsidRDefault="00C57EF6" w:rsidP="00133119">
      <w:pPr>
        <w:pStyle w:val="14"/>
        <w:numPr>
          <w:ilvl w:val="0"/>
          <w:numId w:val="6"/>
        </w:numPr>
        <w:suppressAutoHyphens/>
        <w:ind w:left="567" w:hanging="567"/>
      </w:pPr>
      <w:r w:rsidRPr="00C86891">
        <w:t xml:space="preserve">Электронно-библиотечная система издательства «Лань» </w:t>
      </w:r>
      <w:hyperlink r:id="rId48" w:history="1">
        <w:r w:rsidR="00C05E32" w:rsidRPr="00863AF4">
          <w:rPr>
            <w:rStyle w:val="af4"/>
          </w:rPr>
          <w:t>https://e.lanbook.com/</w:t>
        </w:r>
      </w:hyperlink>
    </w:p>
    <w:p w14:paraId="4525878E" w14:textId="2C30CFCF" w:rsidR="00C05E32" w:rsidRDefault="00C57EF6" w:rsidP="00133119">
      <w:pPr>
        <w:pStyle w:val="14"/>
        <w:numPr>
          <w:ilvl w:val="0"/>
          <w:numId w:val="6"/>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49" w:history="1">
        <w:r w:rsidR="00C05E32" w:rsidRPr="00863AF4">
          <w:rPr>
            <w:rStyle w:val="af4"/>
          </w:rPr>
          <w:t>http://lib.alpinadigital.ru/</w:t>
        </w:r>
      </w:hyperlink>
    </w:p>
    <w:p w14:paraId="324E3AF0" w14:textId="4A9B915D" w:rsidR="00C05E32" w:rsidRDefault="00C57EF6" w:rsidP="00133119">
      <w:pPr>
        <w:pStyle w:val="14"/>
        <w:numPr>
          <w:ilvl w:val="0"/>
          <w:numId w:val="6"/>
        </w:numPr>
        <w:suppressAutoHyphens/>
        <w:ind w:left="567" w:hanging="567"/>
      </w:pPr>
      <w:r w:rsidRPr="00C86891">
        <w:t xml:space="preserve">Научная электронная библиотека eLibrary.ru </w:t>
      </w:r>
      <w:hyperlink r:id="rId50" w:history="1">
        <w:r w:rsidR="00C05E32" w:rsidRPr="00863AF4">
          <w:rPr>
            <w:rStyle w:val="af4"/>
          </w:rPr>
          <w:t>http://elibrary.ru</w:t>
        </w:r>
      </w:hyperlink>
    </w:p>
    <w:p w14:paraId="0A9C9D3C" w14:textId="71A1F143" w:rsidR="00C05E32" w:rsidRDefault="00C57EF6" w:rsidP="00133119">
      <w:pPr>
        <w:pStyle w:val="14"/>
        <w:numPr>
          <w:ilvl w:val="0"/>
          <w:numId w:val="6"/>
        </w:numPr>
        <w:suppressAutoHyphens/>
        <w:ind w:left="567" w:hanging="567"/>
      </w:pPr>
      <w:r w:rsidRPr="00C86891">
        <w:t xml:space="preserve">Национальная электронная библиотека </w:t>
      </w:r>
      <w:hyperlink r:id="rId51" w:history="1">
        <w:r w:rsidR="00C05E32" w:rsidRPr="00863AF4">
          <w:rPr>
            <w:rStyle w:val="af4"/>
          </w:rPr>
          <w:t>http://нэб.рф/</w:t>
        </w:r>
      </w:hyperlink>
    </w:p>
    <w:p w14:paraId="08431ECD" w14:textId="299A5F21" w:rsidR="00C05E32" w:rsidRDefault="00C57EF6" w:rsidP="00133119">
      <w:pPr>
        <w:pStyle w:val="14"/>
        <w:numPr>
          <w:ilvl w:val="0"/>
          <w:numId w:val="6"/>
        </w:numPr>
        <w:suppressAutoHyphens/>
        <w:ind w:left="567" w:hanging="567"/>
      </w:pPr>
      <w:r w:rsidRPr="00C86891">
        <w:t xml:space="preserve">Ресурсы информационно-аналитического агентства по финансовым рынкам Cbonds.ru </w:t>
      </w:r>
      <w:hyperlink r:id="rId52" w:history="1">
        <w:r w:rsidR="00C05E32" w:rsidRPr="00863AF4">
          <w:rPr>
            <w:rStyle w:val="af4"/>
          </w:rPr>
          <w:t>https://cbonds.ru/</w:t>
        </w:r>
      </w:hyperlink>
    </w:p>
    <w:p w14:paraId="6D0A5030" w14:textId="29088EFD" w:rsidR="00C05E32" w:rsidRPr="00C05E32" w:rsidRDefault="00C57EF6" w:rsidP="000D46FE">
      <w:pPr>
        <w:pStyle w:val="14"/>
        <w:numPr>
          <w:ilvl w:val="0"/>
          <w:numId w:val="6"/>
        </w:numPr>
        <w:suppressAutoHyphens/>
        <w:ind w:left="567" w:hanging="567"/>
      </w:pPr>
      <w:r w:rsidRPr="00C05E32">
        <w:t xml:space="preserve"> </w:t>
      </w:r>
      <w:r w:rsidRPr="00C86891">
        <w:t>СПАРК</w:t>
      </w:r>
      <w:r w:rsidRPr="00C05E32">
        <w:t xml:space="preserve"> </w:t>
      </w:r>
      <w:hyperlink r:id="rId53"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E2DB9FB" w14:textId="29068240" w:rsidR="00C05E32" w:rsidRDefault="00C57EF6" w:rsidP="00133119">
      <w:pPr>
        <w:pStyle w:val="14"/>
        <w:numPr>
          <w:ilvl w:val="0"/>
          <w:numId w:val="6"/>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4" w:history="1">
        <w:r w:rsidR="00C05E32" w:rsidRPr="00863AF4">
          <w:rPr>
            <w:rStyle w:val="af4"/>
          </w:rPr>
          <w:t>http://link.springer.com/</w:t>
        </w:r>
      </w:hyperlink>
    </w:p>
    <w:p w14:paraId="5BE3E030" w14:textId="538D748E" w:rsidR="00D24343" w:rsidRDefault="00D24343" w:rsidP="00235305">
      <w:pPr>
        <w:pStyle w:val="1"/>
      </w:pPr>
    </w:p>
    <w:p w14:paraId="74BD51EF" w14:textId="543D3A6D" w:rsidR="00A23447" w:rsidRDefault="00A23447" w:rsidP="00235305">
      <w:pPr>
        <w:pStyle w:val="1"/>
      </w:pPr>
    </w:p>
    <w:p w14:paraId="4BF758F7" w14:textId="77777777" w:rsidR="00A23447" w:rsidRDefault="00A23447" w:rsidP="00235305">
      <w:pPr>
        <w:pStyle w:val="1"/>
      </w:pPr>
    </w:p>
    <w:p w14:paraId="76ABB7B9" w14:textId="3C09B7FB" w:rsidR="00145199" w:rsidRPr="00DF3B72" w:rsidRDefault="00145199" w:rsidP="00235305">
      <w:pPr>
        <w:pStyle w:val="1"/>
      </w:pPr>
      <w:bookmarkStart w:id="27" w:name="_Toc148711456"/>
      <w:r w:rsidRPr="00DF3B72">
        <w:lastRenderedPageBreak/>
        <w:t>10. Методические указания для обучающихся по освоению дисци</w:t>
      </w:r>
      <w:r w:rsidR="004B4BFE" w:rsidRPr="00DF3B72">
        <w:t>плины</w:t>
      </w:r>
      <w:bookmarkEnd w:id="27"/>
    </w:p>
    <w:p w14:paraId="34B41EC2" w14:textId="77777777" w:rsidR="00F24754" w:rsidRDefault="00F24754" w:rsidP="00131F98">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131F98">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131F98">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131F98">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131F98">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131F98">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131F98">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131F98">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2CD5160C"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w:t>
      </w:r>
      <w:r w:rsidR="00B765C1">
        <w:rPr>
          <w:sz w:val="28"/>
          <w:szCs w:val="28"/>
        </w:rPr>
        <w:t>а</w:t>
      </w:r>
      <w:r>
        <w:rPr>
          <w:sz w:val="28"/>
          <w:szCs w:val="28"/>
        </w:rPr>
        <w:t xml:space="preserve"> лекции;</w:t>
      </w:r>
    </w:p>
    <w:p w14:paraId="50E4FD48" w14:textId="258C6D7C"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59C7D4E5" w14:textId="77777777" w:rsidR="00D24343" w:rsidRDefault="00D24343" w:rsidP="00131F98">
      <w:pPr>
        <w:tabs>
          <w:tab w:val="left" w:pos="709"/>
          <w:tab w:val="left" w:pos="851"/>
        </w:tabs>
        <w:spacing w:line="360" w:lineRule="auto"/>
        <w:ind w:firstLine="567"/>
        <w:jc w:val="center"/>
        <w:rPr>
          <w:b/>
          <w:i/>
          <w:sz w:val="28"/>
          <w:szCs w:val="28"/>
        </w:rPr>
      </w:pPr>
    </w:p>
    <w:p w14:paraId="7BD596BC" w14:textId="7075298C" w:rsidR="00F24754" w:rsidRDefault="00F24754" w:rsidP="00131F98">
      <w:pPr>
        <w:tabs>
          <w:tab w:val="left" w:pos="709"/>
          <w:tab w:val="left" w:pos="851"/>
        </w:tabs>
        <w:spacing w:line="360" w:lineRule="auto"/>
        <w:ind w:firstLine="567"/>
        <w:jc w:val="center"/>
        <w:rPr>
          <w:b/>
          <w:sz w:val="28"/>
          <w:szCs w:val="28"/>
        </w:rPr>
      </w:pPr>
      <w:r w:rsidRPr="00DD0A70">
        <w:rPr>
          <w:b/>
          <w:i/>
          <w:sz w:val="28"/>
          <w:szCs w:val="28"/>
        </w:rPr>
        <w:lastRenderedPageBreak/>
        <w:t>Рекомендации по подготовке к практическим (семинарским) занятиям</w:t>
      </w:r>
    </w:p>
    <w:p w14:paraId="4C04937F" w14:textId="77777777" w:rsidR="00F24754" w:rsidRDefault="00F24754" w:rsidP="00131F98">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131F98">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39F8F575" w:rsidR="00DF3746" w:rsidRDefault="00F24754" w:rsidP="00D24343">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6F9AB7" w14:textId="77777777" w:rsidR="00F24754" w:rsidRPr="00DD0A70" w:rsidRDefault="00F24754" w:rsidP="00131F98">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131F98">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131F98">
      <w:pPr>
        <w:spacing w:line="360" w:lineRule="auto"/>
        <w:ind w:firstLine="567"/>
        <w:jc w:val="both"/>
        <w:rPr>
          <w:sz w:val="28"/>
          <w:szCs w:val="28"/>
        </w:rPr>
      </w:pPr>
      <w:r>
        <w:rPr>
          <w:sz w:val="28"/>
          <w:szCs w:val="28"/>
        </w:rPr>
        <w:t>Студентам следует:</w:t>
      </w:r>
    </w:p>
    <w:p w14:paraId="2CE5BC9B" w14:textId="77777777" w:rsidR="00F24754" w:rsidRDefault="00F24754" w:rsidP="00131F9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131F98">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131F98">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131F98">
      <w:pPr>
        <w:tabs>
          <w:tab w:val="left" w:pos="851"/>
          <w:tab w:val="left" w:pos="993"/>
        </w:tabs>
        <w:spacing w:line="360" w:lineRule="auto"/>
        <w:ind w:firstLine="567"/>
        <w:jc w:val="both"/>
        <w:rPr>
          <w:sz w:val="28"/>
          <w:szCs w:val="28"/>
        </w:rPr>
      </w:pPr>
      <w:r>
        <w:rPr>
          <w:sz w:val="28"/>
          <w:szCs w:val="28"/>
        </w:rPr>
        <w:lastRenderedPageBreak/>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131F98">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7A0633D" w:rsidR="00F24754" w:rsidRDefault="00F24754" w:rsidP="00131F98">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sidR="00B765C1">
        <w:rPr>
          <w:sz w:val="28"/>
          <w:szCs w:val="28"/>
        </w:rPr>
        <w:t xml:space="preserve"> работы</w:t>
      </w:r>
      <w:r>
        <w:rPr>
          <w:sz w:val="28"/>
          <w:szCs w:val="28"/>
        </w:rPr>
        <w:t xml:space="preserve"> начинается с изучения соответствующей литературы как в библиотеке, так и дома.</w:t>
      </w:r>
    </w:p>
    <w:p w14:paraId="64C4A8E7" w14:textId="77777777" w:rsidR="00F24754" w:rsidRDefault="00F24754" w:rsidP="00131F98">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131F98">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131F98">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131F98">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131F98">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131F98">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57278CC3" w:rsidR="007C3C45" w:rsidRPr="00A23447" w:rsidRDefault="00F24754" w:rsidP="00A23447">
      <w:pPr>
        <w:pStyle w:val="a7"/>
        <w:widowControl/>
        <w:numPr>
          <w:ilvl w:val="0"/>
          <w:numId w:val="7"/>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131F98">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131F98">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131F98">
      <w:pPr>
        <w:pStyle w:val="a7"/>
        <w:widowControl/>
        <w:numPr>
          <w:ilvl w:val="0"/>
          <w:numId w:val="8"/>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131F98">
      <w:pPr>
        <w:spacing w:line="360" w:lineRule="auto"/>
        <w:ind w:right="68" w:firstLine="709"/>
        <w:jc w:val="both"/>
        <w:rPr>
          <w:sz w:val="28"/>
          <w:szCs w:val="28"/>
        </w:rPr>
      </w:pPr>
      <w:r w:rsidRPr="00CB690D">
        <w:rPr>
          <w:sz w:val="28"/>
          <w:szCs w:val="28"/>
        </w:rPr>
        <w:lastRenderedPageBreak/>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131F98">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7404D2">
      <w:pPr>
        <w:pStyle w:val="1"/>
        <w:spacing w:line="360" w:lineRule="auto"/>
        <w:jc w:val="both"/>
      </w:pPr>
      <w:bookmarkStart w:id="28" w:name="_Toc148711457"/>
      <w:bookmarkStart w:id="29"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8"/>
      <w:r w:rsidR="0068152F" w:rsidRPr="005532E3">
        <w:t xml:space="preserve"> </w:t>
      </w:r>
      <w:bookmarkEnd w:id="29"/>
    </w:p>
    <w:p w14:paraId="24F9E4B5" w14:textId="2FE645EF"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0026615A">
        <w:rPr>
          <w:sz w:val="28"/>
          <w:szCs w:val="28"/>
        </w:rPr>
        <w:t xml:space="preserve"> </w:t>
      </w:r>
      <w:r w:rsidRPr="00482F2E">
        <w:rPr>
          <w:sz w:val="28"/>
          <w:szCs w:val="28"/>
        </w:rPr>
        <w:t>Комплект лицензионного программного обеспечения:</w:t>
      </w:r>
    </w:p>
    <w:p w14:paraId="0527BFEF" w14:textId="5E8BB20F" w:rsidR="00B24506" w:rsidRDefault="007404D2" w:rsidP="005B254F">
      <w:pPr>
        <w:widowControl/>
        <w:autoSpaceDE/>
        <w:autoSpaceDN/>
        <w:adjustRightInd/>
        <w:spacing w:line="360" w:lineRule="auto"/>
        <w:ind w:left="567"/>
        <w:contextualSpacing/>
        <w:jc w:val="both"/>
        <w:rPr>
          <w:sz w:val="28"/>
          <w:szCs w:val="28"/>
        </w:rPr>
      </w:pPr>
      <w:r>
        <w:rPr>
          <w:sz w:val="28"/>
          <w:szCs w:val="28"/>
        </w:rPr>
        <w:t>-</w:t>
      </w:r>
      <w:r w:rsidR="00A23447">
        <w:rPr>
          <w:sz w:val="28"/>
          <w:szCs w:val="28"/>
        </w:rPr>
        <w:t xml:space="preserve"> </w:t>
      </w:r>
      <w:r w:rsidR="00C02E4D" w:rsidRPr="00AD44AF">
        <w:rPr>
          <w:sz w:val="28"/>
          <w:szCs w:val="28"/>
        </w:rPr>
        <w:t>Пакет офисных программ</w:t>
      </w:r>
      <w:r w:rsidR="00A23447">
        <w:rPr>
          <w:sz w:val="28"/>
          <w:szCs w:val="28"/>
        </w:rPr>
        <w:t>;</w:t>
      </w:r>
    </w:p>
    <w:p w14:paraId="76B8F1A6" w14:textId="251E66C8" w:rsidR="00550223" w:rsidRPr="00A23447" w:rsidRDefault="007404D2" w:rsidP="005B254F">
      <w:pPr>
        <w:widowControl/>
        <w:autoSpaceDE/>
        <w:autoSpaceDN/>
        <w:adjustRightInd/>
        <w:spacing w:line="360" w:lineRule="auto"/>
        <w:ind w:left="567"/>
        <w:contextualSpacing/>
        <w:jc w:val="both"/>
        <w:rPr>
          <w:sz w:val="28"/>
          <w:szCs w:val="28"/>
        </w:rPr>
      </w:pPr>
      <w:r>
        <w:rPr>
          <w:sz w:val="28"/>
          <w:szCs w:val="28"/>
        </w:rPr>
        <w:t>-</w:t>
      </w:r>
      <w:r w:rsidR="00A23447">
        <w:rPr>
          <w:sz w:val="28"/>
          <w:szCs w:val="28"/>
        </w:rPr>
        <w:t xml:space="preserve"> </w:t>
      </w:r>
      <w:r w:rsidR="00550223">
        <w:rPr>
          <w:sz w:val="28"/>
          <w:szCs w:val="28"/>
        </w:rPr>
        <w:t xml:space="preserve">Антивирус </w:t>
      </w:r>
      <w:r w:rsidR="00550223">
        <w:rPr>
          <w:sz w:val="28"/>
          <w:szCs w:val="28"/>
          <w:lang w:val="en-US"/>
        </w:rPr>
        <w:t>Kaspersky</w:t>
      </w:r>
      <w:r w:rsidR="00A23447">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0C72CD72" w:rsidR="00B24506" w:rsidRPr="00482F2E" w:rsidRDefault="007404D2" w:rsidP="005B254F">
      <w:pPr>
        <w:widowControl/>
        <w:autoSpaceDE/>
        <w:autoSpaceDN/>
        <w:adjustRightInd/>
        <w:spacing w:line="360" w:lineRule="auto"/>
        <w:ind w:left="567"/>
        <w:jc w:val="both"/>
        <w:rPr>
          <w:color w:val="000000"/>
          <w:sz w:val="28"/>
          <w:szCs w:val="28"/>
        </w:rPr>
      </w:pPr>
      <w:r>
        <w:rPr>
          <w:color w:val="000000"/>
          <w:sz w:val="28"/>
          <w:szCs w:val="28"/>
        </w:rPr>
        <w:t>-</w:t>
      </w:r>
      <w:r w:rsidR="0026615A">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1F7FD06E" w14:textId="2F59C7A4" w:rsidR="00B24506" w:rsidRPr="00482F2E" w:rsidRDefault="007404D2" w:rsidP="005B254F">
      <w:pPr>
        <w:widowControl/>
        <w:autoSpaceDE/>
        <w:autoSpaceDN/>
        <w:adjustRightInd/>
        <w:spacing w:line="360" w:lineRule="auto"/>
        <w:ind w:left="567"/>
        <w:contextualSpacing/>
        <w:jc w:val="both"/>
        <w:rPr>
          <w:color w:val="000000"/>
          <w:sz w:val="28"/>
          <w:szCs w:val="28"/>
        </w:rPr>
      </w:pPr>
      <w:r>
        <w:rPr>
          <w:color w:val="000000"/>
          <w:sz w:val="28"/>
          <w:szCs w:val="28"/>
        </w:rPr>
        <w:t>-</w:t>
      </w:r>
      <w:r w:rsidR="0026615A">
        <w:rPr>
          <w:color w:val="000000"/>
          <w:sz w:val="28"/>
          <w:szCs w:val="28"/>
        </w:rPr>
        <w:t xml:space="preserve"> </w:t>
      </w:r>
      <w:r w:rsidR="00B24506" w:rsidRPr="00482F2E">
        <w:rPr>
          <w:color w:val="000000"/>
          <w:sz w:val="28"/>
          <w:szCs w:val="28"/>
        </w:rPr>
        <w:t>Информационно-правовая система «Гарант»;</w:t>
      </w:r>
    </w:p>
    <w:p w14:paraId="056BE009" w14:textId="6073EFD4" w:rsidR="00B24506" w:rsidRPr="0026615A" w:rsidRDefault="007404D2"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w:t>
      </w:r>
      <w:r w:rsidR="0026615A">
        <w:rPr>
          <w:bCs/>
          <w:sz w:val="28"/>
          <w:szCs w:val="28"/>
          <w:lang w:eastAsia="en-US"/>
        </w:rPr>
        <w:t xml:space="preserve"> </w:t>
      </w:r>
      <w:r w:rsidR="00B24506" w:rsidRPr="00482F2E">
        <w:rPr>
          <w:bCs/>
          <w:sz w:val="28"/>
          <w:szCs w:val="28"/>
          <w:lang w:eastAsia="en-US"/>
        </w:rPr>
        <w:t xml:space="preserve">Электронная энциклопедия: </w:t>
      </w:r>
      <w:hyperlink r:id="rId55"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26615A">
        <w:rPr>
          <w:bCs/>
          <w:color w:val="0000FF"/>
          <w:sz w:val="28"/>
          <w:szCs w:val="28"/>
          <w:u w:val="single"/>
          <w:lang w:eastAsia="en-US"/>
        </w:rPr>
        <w:t>;</w:t>
      </w:r>
    </w:p>
    <w:p w14:paraId="167E651B" w14:textId="1CA6E341" w:rsidR="00B56E6E" w:rsidRPr="0026615A" w:rsidRDefault="007404D2"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w:t>
      </w:r>
      <w:r w:rsidR="0026615A">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6"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26615A">
        <w:rPr>
          <w:rStyle w:val="af4"/>
          <w:bCs/>
          <w:sz w:val="28"/>
          <w:szCs w:val="28"/>
          <w:lang w:eastAsia="en-US"/>
        </w:rPr>
        <w:t>;</w:t>
      </w:r>
    </w:p>
    <w:p w14:paraId="09F97A41" w14:textId="22E1EEB3"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26615A">
        <w:rPr>
          <w:sz w:val="28"/>
          <w:szCs w:val="28"/>
        </w:rPr>
        <w:t>:</w:t>
      </w:r>
      <w:r w:rsidR="00C86891" w:rsidRPr="00482F2E">
        <w:rPr>
          <w:sz w:val="28"/>
          <w:szCs w:val="28"/>
        </w:rPr>
        <w:t xml:space="preserve"> </w:t>
      </w:r>
      <w:r w:rsidR="00550223" w:rsidRPr="00550223">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7404D2">
      <w:pPr>
        <w:pStyle w:val="1"/>
        <w:spacing w:line="360" w:lineRule="auto"/>
        <w:jc w:val="both"/>
      </w:pPr>
      <w:bookmarkStart w:id="30" w:name="_Toc515554579"/>
      <w:bookmarkStart w:id="31" w:name="_Toc14871145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30"/>
      <w:bookmarkEnd w:id="31"/>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321E8" w14:textId="77777777" w:rsidR="00786E59" w:rsidRDefault="00786E59" w:rsidP="00C52F7B">
      <w:r>
        <w:separator/>
      </w:r>
    </w:p>
  </w:endnote>
  <w:endnote w:type="continuationSeparator" w:id="0">
    <w:p w14:paraId="0F1AF691" w14:textId="77777777" w:rsidR="00786E59" w:rsidRDefault="00786E5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9D0679A" w:rsidR="00CE4591" w:rsidRDefault="00CE4591">
        <w:pPr>
          <w:pStyle w:val="af"/>
          <w:jc w:val="center"/>
        </w:pPr>
        <w:r>
          <w:fldChar w:fldCharType="begin"/>
        </w:r>
        <w:r>
          <w:instrText>PAGE   \* MERGEFORMAT</w:instrText>
        </w:r>
        <w:r>
          <w:fldChar w:fldCharType="separate"/>
        </w:r>
        <w:r w:rsidR="00FD23EE">
          <w:rPr>
            <w:noProof/>
          </w:rPr>
          <w:t>20</w:t>
        </w:r>
        <w:r>
          <w:rPr>
            <w:noProof/>
          </w:rPr>
          <w:fldChar w:fldCharType="end"/>
        </w:r>
      </w:p>
    </w:sdtContent>
  </w:sdt>
  <w:p w14:paraId="697637AC" w14:textId="77777777" w:rsidR="00CE4591" w:rsidRDefault="00CE459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38755C" w14:textId="77777777" w:rsidR="00786E59" w:rsidRDefault="00786E59" w:rsidP="00C52F7B">
      <w:r>
        <w:separator/>
      </w:r>
    </w:p>
  </w:footnote>
  <w:footnote w:type="continuationSeparator" w:id="0">
    <w:p w14:paraId="04F6B1B7" w14:textId="77777777" w:rsidR="00786E59" w:rsidRDefault="00786E5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B0C"/>
    <w:multiLevelType w:val="hybridMultilevel"/>
    <w:tmpl w:val="126283A6"/>
    <w:lvl w:ilvl="0" w:tplc="04190011">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155D7D"/>
    <w:multiLevelType w:val="hybridMultilevel"/>
    <w:tmpl w:val="79146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3165"/>
    <w:multiLevelType w:val="hybridMultilevel"/>
    <w:tmpl w:val="CEF62EA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0DB64146"/>
    <w:multiLevelType w:val="singleLevel"/>
    <w:tmpl w:val="D4A66AAA"/>
    <w:lvl w:ilvl="0">
      <w:start w:val="4"/>
      <w:numFmt w:val="decimal"/>
      <w:lvlText w:val="%1."/>
      <w:legacy w:legacy="1" w:legacySpace="0" w:legacyIndent="355"/>
      <w:lvlJc w:val="left"/>
      <w:rPr>
        <w:rFonts w:ascii="Arial" w:hAnsi="Arial" w:cs="Arial" w:hint="default"/>
      </w:r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5B45A60"/>
    <w:multiLevelType w:val="multilevel"/>
    <w:tmpl w:val="D29A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A7494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9"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E805D2"/>
    <w:multiLevelType w:val="hybridMultilevel"/>
    <w:tmpl w:val="3CB0AD4E"/>
    <w:lvl w:ilvl="0" w:tplc="34F88C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3B0015"/>
    <w:multiLevelType w:val="hybridMultilevel"/>
    <w:tmpl w:val="AFEA3ADC"/>
    <w:lvl w:ilvl="0" w:tplc="1F4292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9C77DD4"/>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912999"/>
    <w:multiLevelType w:val="hybridMultilevel"/>
    <w:tmpl w:val="974A9AFA"/>
    <w:lvl w:ilvl="0" w:tplc="E2DE140A">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FBC04E7"/>
    <w:multiLevelType w:val="hybridMultilevel"/>
    <w:tmpl w:val="93D01100"/>
    <w:lvl w:ilvl="0" w:tplc="6792D4E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0E166BD"/>
    <w:multiLevelType w:val="hybridMultilevel"/>
    <w:tmpl w:val="F4A62F5E"/>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7904BE0"/>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B2703C"/>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3BD81966"/>
    <w:multiLevelType w:val="hybridMultilevel"/>
    <w:tmpl w:val="9DDC93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ED0D9F"/>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D1873C5"/>
    <w:multiLevelType w:val="hybridMultilevel"/>
    <w:tmpl w:val="0A64FB9E"/>
    <w:lvl w:ilvl="0" w:tplc="C4CC56D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479E314D"/>
    <w:multiLevelType w:val="hybridMultilevel"/>
    <w:tmpl w:val="2C369A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A5E31BA"/>
    <w:multiLevelType w:val="hybridMultilevel"/>
    <w:tmpl w:val="E6CCC09E"/>
    <w:lvl w:ilvl="0" w:tplc="00AC0334">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D7677E"/>
    <w:multiLevelType w:val="hybridMultilevel"/>
    <w:tmpl w:val="0762B5C6"/>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422743C"/>
    <w:multiLevelType w:val="multilevel"/>
    <w:tmpl w:val="ABDA3CD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42D17F4"/>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7AF269A"/>
    <w:multiLevelType w:val="multilevel"/>
    <w:tmpl w:val="5588A07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9303DF2"/>
    <w:multiLevelType w:val="hybridMultilevel"/>
    <w:tmpl w:val="5038FA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C40A34"/>
    <w:multiLevelType w:val="hybridMultilevel"/>
    <w:tmpl w:val="7C7E902C"/>
    <w:lvl w:ilvl="0" w:tplc="C4CC5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646F517D"/>
    <w:multiLevelType w:val="hybridMultilevel"/>
    <w:tmpl w:val="E52A37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E70ADF"/>
    <w:multiLevelType w:val="hybridMultilevel"/>
    <w:tmpl w:val="C74E700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AB91030"/>
    <w:multiLevelType w:val="singleLevel"/>
    <w:tmpl w:val="0419000F"/>
    <w:lvl w:ilvl="0">
      <w:start w:val="1"/>
      <w:numFmt w:val="decimal"/>
      <w:lvlText w:val="%1."/>
      <w:lvlJc w:val="left"/>
      <w:pPr>
        <w:tabs>
          <w:tab w:val="num" w:pos="720"/>
        </w:tabs>
        <w:ind w:left="720" w:hanging="360"/>
      </w:pPr>
    </w:lvl>
  </w:abstractNum>
  <w:abstractNum w:abstractNumId="36" w15:restartNumberingAfterBreak="0">
    <w:nsid w:val="6E2D7427"/>
    <w:multiLevelType w:val="multilevel"/>
    <w:tmpl w:val="4C1E69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F852096"/>
    <w:multiLevelType w:val="hybridMultilevel"/>
    <w:tmpl w:val="130C0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45E015D"/>
    <w:multiLevelType w:val="hybridMultilevel"/>
    <w:tmpl w:val="D15AEA60"/>
    <w:lvl w:ilvl="0" w:tplc="72AE0AD4">
      <w:start w:val="1"/>
      <w:numFmt w:val="decimal"/>
      <w:lvlText w:val="%1."/>
      <w:lvlJc w:val="left"/>
      <w:pPr>
        <w:ind w:left="1773" w:hanging="705"/>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76DE071E"/>
    <w:multiLevelType w:val="hybridMultilevel"/>
    <w:tmpl w:val="808E44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9C00E86"/>
    <w:multiLevelType w:val="hybridMultilevel"/>
    <w:tmpl w:val="E3E6709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15:restartNumberingAfterBreak="0">
    <w:nsid w:val="7B9C5C96"/>
    <w:multiLevelType w:val="hybridMultilevel"/>
    <w:tmpl w:val="4C804770"/>
    <w:lvl w:ilvl="0" w:tplc="F46458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D847A61"/>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3" w15:restartNumberingAfterBreak="0">
    <w:nsid w:val="7E18393D"/>
    <w:multiLevelType w:val="hybridMultilevel"/>
    <w:tmpl w:val="735604D0"/>
    <w:lvl w:ilvl="0" w:tplc="B43E218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1"/>
  </w:num>
  <w:num w:numId="2">
    <w:abstractNumId w:val="3"/>
  </w:num>
  <w:num w:numId="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19"/>
  </w:num>
  <w:num w:numId="7">
    <w:abstractNumId w:val="12"/>
  </w:num>
  <w:num w:numId="8">
    <w:abstractNumId w:val="6"/>
  </w:num>
  <w:num w:numId="9">
    <w:abstractNumId w:val="18"/>
  </w:num>
  <w:num w:numId="10">
    <w:abstractNumId w:val="24"/>
  </w:num>
  <w:num w:numId="11">
    <w:abstractNumId w:val="27"/>
  </w:num>
  <w:num w:numId="12">
    <w:abstractNumId w:val="32"/>
  </w:num>
  <w:num w:numId="13">
    <w:abstractNumId w:val="41"/>
  </w:num>
  <w:num w:numId="14">
    <w:abstractNumId w:val="14"/>
  </w:num>
  <w:num w:numId="15">
    <w:abstractNumId w:val="21"/>
  </w:num>
  <w:num w:numId="16">
    <w:abstractNumId w:val="33"/>
  </w:num>
  <w:num w:numId="17">
    <w:abstractNumId w:val="22"/>
  </w:num>
  <w:num w:numId="18">
    <w:abstractNumId w:val="31"/>
  </w:num>
  <w:num w:numId="19">
    <w:abstractNumId w:val="0"/>
  </w:num>
  <w:num w:numId="20">
    <w:abstractNumId w:val="2"/>
  </w:num>
  <w:num w:numId="21">
    <w:abstractNumId w:val="40"/>
  </w:num>
  <w:num w:numId="22">
    <w:abstractNumId w:val="1"/>
  </w:num>
  <w:num w:numId="23">
    <w:abstractNumId w:val="26"/>
  </w:num>
  <w:num w:numId="24">
    <w:abstractNumId w:val="7"/>
  </w:num>
  <w:num w:numId="25">
    <w:abstractNumId w:val="42"/>
  </w:num>
  <w:num w:numId="26">
    <w:abstractNumId w:val="37"/>
  </w:num>
  <w:num w:numId="27">
    <w:abstractNumId w:val="20"/>
  </w:num>
  <w:num w:numId="28">
    <w:abstractNumId w:val="43"/>
  </w:num>
  <w:num w:numId="29">
    <w:abstractNumId w:val="10"/>
  </w:num>
  <w:num w:numId="30">
    <w:abstractNumId w:val="25"/>
  </w:num>
  <w:num w:numId="31">
    <w:abstractNumId w:val="39"/>
  </w:num>
  <w:num w:numId="32">
    <w:abstractNumId w:val="17"/>
  </w:num>
  <w:num w:numId="33">
    <w:abstractNumId w:val="38"/>
  </w:num>
  <w:num w:numId="34">
    <w:abstractNumId w:val="8"/>
  </w:num>
  <w:num w:numId="35">
    <w:abstractNumId w:val="36"/>
  </w:num>
  <w:num w:numId="36">
    <w:abstractNumId w:val="28"/>
  </w:num>
  <w:num w:numId="37">
    <w:abstractNumId w:val="15"/>
  </w:num>
  <w:num w:numId="38">
    <w:abstractNumId w:val="34"/>
  </w:num>
  <w:num w:numId="39">
    <w:abstractNumId w:val="16"/>
  </w:num>
  <w:num w:numId="40">
    <w:abstractNumId w:val="5"/>
  </w:num>
  <w:num w:numId="41">
    <w:abstractNumId w:val="29"/>
  </w:num>
  <w:num w:numId="42">
    <w:abstractNumId w:val="35"/>
  </w:num>
  <w:num w:numId="43">
    <w:abstractNumId w:val="23"/>
  </w:num>
  <w:num w:numId="44">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423F"/>
    <w:rsid w:val="00006E03"/>
    <w:rsid w:val="00007F84"/>
    <w:rsid w:val="000102D3"/>
    <w:rsid w:val="0001088C"/>
    <w:rsid w:val="00010B75"/>
    <w:rsid w:val="000111B5"/>
    <w:rsid w:val="00012915"/>
    <w:rsid w:val="00013E99"/>
    <w:rsid w:val="00013EC8"/>
    <w:rsid w:val="00015949"/>
    <w:rsid w:val="00020114"/>
    <w:rsid w:val="000218DE"/>
    <w:rsid w:val="00021F9E"/>
    <w:rsid w:val="0002209A"/>
    <w:rsid w:val="0002274A"/>
    <w:rsid w:val="000246A3"/>
    <w:rsid w:val="00024EEA"/>
    <w:rsid w:val="00024F3C"/>
    <w:rsid w:val="00025BF0"/>
    <w:rsid w:val="0002691B"/>
    <w:rsid w:val="00026E9C"/>
    <w:rsid w:val="000410CE"/>
    <w:rsid w:val="000428DC"/>
    <w:rsid w:val="00044946"/>
    <w:rsid w:val="00044D45"/>
    <w:rsid w:val="00045419"/>
    <w:rsid w:val="0004578F"/>
    <w:rsid w:val="000460EA"/>
    <w:rsid w:val="00047126"/>
    <w:rsid w:val="00047C02"/>
    <w:rsid w:val="00053CD3"/>
    <w:rsid w:val="00054C52"/>
    <w:rsid w:val="00056998"/>
    <w:rsid w:val="00057A81"/>
    <w:rsid w:val="000601F0"/>
    <w:rsid w:val="00064CFE"/>
    <w:rsid w:val="00066F68"/>
    <w:rsid w:val="00072557"/>
    <w:rsid w:val="00075753"/>
    <w:rsid w:val="00075A1A"/>
    <w:rsid w:val="0007666B"/>
    <w:rsid w:val="000768FE"/>
    <w:rsid w:val="0007708F"/>
    <w:rsid w:val="0007765F"/>
    <w:rsid w:val="00080232"/>
    <w:rsid w:val="00080982"/>
    <w:rsid w:val="00081564"/>
    <w:rsid w:val="0008173A"/>
    <w:rsid w:val="0008181A"/>
    <w:rsid w:val="000835A1"/>
    <w:rsid w:val="000879A2"/>
    <w:rsid w:val="000932A8"/>
    <w:rsid w:val="00093A6A"/>
    <w:rsid w:val="000941AE"/>
    <w:rsid w:val="000948DB"/>
    <w:rsid w:val="000952AF"/>
    <w:rsid w:val="00097955"/>
    <w:rsid w:val="000979E4"/>
    <w:rsid w:val="000979E5"/>
    <w:rsid w:val="000A0622"/>
    <w:rsid w:val="000A1DC0"/>
    <w:rsid w:val="000A2CCD"/>
    <w:rsid w:val="000A5631"/>
    <w:rsid w:val="000A61F1"/>
    <w:rsid w:val="000A7B40"/>
    <w:rsid w:val="000B0EEB"/>
    <w:rsid w:val="000B0F49"/>
    <w:rsid w:val="000B1302"/>
    <w:rsid w:val="000B4D94"/>
    <w:rsid w:val="000B50F7"/>
    <w:rsid w:val="000B6F07"/>
    <w:rsid w:val="000B701A"/>
    <w:rsid w:val="000B77BA"/>
    <w:rsid w:val="000C0B91"/>
    <w:rsid w:val="000C1899"/>
    <w:rsid w:val="000C1AFD"/>
    <w:rsid w:val="000C4CC9"/>
    <w:rsid w:val="000C534D"/>
    <w:rsid w:val="000C5D47"/>
    <w:rsid w:val="000C63DE"/>
    <w:rsid w:val="000D0C08"/>
    <w:rsid w:val="000D1088"/>
    <w:rsid w:val="000D1DF9"/>
    <w:rsid w:val="000D2EC5"/>
    <w:rsid w:val="000D427A"/>
    <w:rsid w:val="000D46FE"/>
    <w:rsid w:val="000D4B00"/>
    <w:rsid w:val="000D533E"/>
    <w:rsid w:val="000E21F4"/>
    <w:rsid w:val="000E2DAB"/>
    <w:rsid w:val="000E31BA"/>
    <w:rsid w:val="000E5BD7"/>
    <w:rsid w:val="000F1E2C"/>
    <w:rsid w:val="000F40CC"/>
    <w:rsid w:val="000F4243"/>
    <w:rsid w:val="000F69A4"/>
    <w:rsid w:val="000F6A91"/>
    <w:rsid w:val="000F6C38"/>
    <w:rsid w:val="00100A50"/>
    <w:rsid w:val="00100C6F"/>
    <w:rsid w:val="00101726"/>
    <w:rsid w:val="00102680"/>
    <w:rsid w:val="001034C8"/>
    <w:rsid w:val="00103D5A"/>
    <w:rsid w:val="00103EE9"/>
    <w:rsid w:val="00103F59"/>
    <w:rsid w:val="001065DB"/>
    <w:rsid w:val="001074EA"/>
    <w:rsid w:val="00107BFF"/>
    <w:rsid w:val="00107DC9"/>
    <w:rsid w:val="00110B7D"/>
    <w:rsid w:val="00110F5C"/>
    <w:rsid w:val="00114888"/>
    <w:rsid w:val="001177A2"/>
    <w:rsid w:val="00121560"/>
    <w:rsid w:val="0012174A"/>
    <w:rsid w:val="00124B02"/>
    <w:rsid w:val="00125930"/>
    <w:rsid w:val="001268EA"/>
    <w:rsid w:val="0013110A"/>
    <w:rsid w:val="00131E05"/>
    <w:rsid w:val="00131F98"/>
    <w:rsid w:val="00133119"/>
    <w:rsid w:val="00133E52"/>
    <w:rsid w:val="00134268"/>
    <w:rsid w:val="00134625"/>
    <w:rsid w:val="00134659"/>
    <w:rsid w:val="00134815"/>
    <w:rsid w:val="00140041"/>
    <w:rsid w:val="00140D53"/>
    <w:rsid w:val="00141137"/>
    <w:rsid w:val="00143C3B"/>
    <w:rsid w:val="0014460C"/>
    <w:rsid w:val="00145199"/>
    <w:rsid w:val="00146364"/>
    <w:rsid w:val="00146992"/>
    <w:rsid w:val="00151C44"/>
    <w:rsid w:val="001525FE"/>
    <w:rsid w:val="001527CF"/>
    <w:rsid w:val="001527DA"/>
    <w:rsid w:val="00152E20"/>
    <w:rsid w:val="00153077"/>
    <w:rsid w:val="0015320B"/>
    <w:rsid w:val="0015423F"/>
    <w:rsid w:val="0015429C"/>
    <w:rsid w:val="00155216"/>
    <w:rsid w:val="00157470"/>
    <w:rsid w:val="00161BBC"/>
    <w:rsid w:val="00163E67"/>
    <w:rsid w:val="00165271"/>
    <w:rsid w:val="00167315"/>
    <w:rsid w:val="00167D4C"/>
    <w:rsid w:val="00167F51"/>
    <w:rsid w:val="00170FD1"/>
    <w:rsid w:val="0017114D"/>
    <w:rsid w:val="001712C0"/>
    <w:rsid w:val="001753A5"/>
    <w:rsid w:val="00181045"/>
    <w:rsid w:val="00183B21"/>
    <w:rsid w:val="00186288"/>
    <w:rsid w:val="00186A69"/>
    <w:rsid w:val="00187EA4"/>
    <w:rsid w:val="00191D66"/>
    <w:rsid w:val="00193434"/>
    <w:rsid w:val="00193E8F"/>
    <w:rsid w:val="0019486A"/>
    <w:rsid w:val="00195938"/>
    <w:rsid w:val="00196416"/>
    <w:rsid w:val="001965EA"/>
    <w:rsid w:val="001965EF"/>
    <w:rsid w:val="001A0999"/>
    <w:rsid w:val="001A1E82"/>
    <w:rsid w:val="001A2C50"/>
    <w:rsid w:val="001A410C"/>
    <w:rsid w:val="001A47ED"/>
    <w:rsid w:val="001A5DD0"/>
    <w:rsid w:val="001A6B3D"/>
    <w:rsid w:val="001A6D87"/>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5F4E"/>
    <w:rsid w:val="001D710F"/>
    <w:rsid w:val="001E1E40"/>
    <w:rsid w:val="001E27E8"/>
    <w:rsid w:val="001E42D8"/>
    <w:rsid w:val="001E5FCF"/>
    <w:rsid w:val="001E687A"/>
    <w:rsid w:val="001E6A40"/>
    <w:rsid w:val="001F16F0"/>
    <w:rsid w:val="001F1D89"/>
    <w:rsid w:val="001F22A3"/>
    <w:rsid w:val="001F31F7"/>
    <w:rsid w:val="001F3962"/>
    <w:rsid w:val="001F4E0D"/>
    <w:rsid w:val="002042CD"/>
    <w:rsid w:val="002070D7"/>
    <w:rsid w:val="0020777C"/>
    <w:rsid w:val="00210309"/>
    <w:rsid w:val="0021083E"/>
    <w:rsid w:val="0021097E"/>
    <w:rsid w:val="002110CD"/>
    <w:rsid w:val="002115D5"/>
    <w:rsid w:val="00212D28"/>
    <w:rsid w:val="00213B73"/>
    <w:rsid w:val="00215A4F"/>
    <w:rsid w:val="0022189E"/>
    <w:rsid w:val="00222DB5"/>
    <w:rsid w:val="002260A0"/>
    <w:rsid w:val="00227AE5"/>
    <w:rsid w:val="00227F6A"/>
    <w:rsid w:val="00233E83"/>
    <w:rsid w:val="00234348"/>
    <w:rsid w:val="002346CE"/>
    <w:rsid w:val="00235305"/>
    <w:rsid w:val="0023630A"/>
    <w:rsid w:val="0024039B"/>
    <w:rsid w:val="002419E8"/>
    <w:rsid w:val="00242CDF"/>
    <w:rsid w:val="00243429"/>
    <w:rsid w:val="002435C4"/>
    <w:rsid w:val="00243DC6"/>
    <w:rsid w:val="00244E9D"/>
    <w:rsid w:val="002450C3"/>
    <w:rsid w:val="00246DC7"/>
    <w:rsid w:val="00246EA1"/>
    <w:rsid w:val="0025033A"/>
    <w:rsid w:val="0025075A"/>
    <w:rsid w:val="00251CC2"/>
    <w:rsid w:val="00251D6C"/>
    <w:rsid w:val="00251E74"/>
    <w:rsid w:val="00253DFB"/>
    <w:rsid w:val="0025440F"/>
    <w:rsid w:val="00254AE6"/>
    <w:rsid w:val="00255708"/>
    <w:rsid w:val="00256DF1"/>
    <w:rsid w:val="00256F66"/>
    <w:rsid w:val="00257966"/>
    <w:rsid w:val="002621C3"/>
    <w:rsid w:val="00265C02"/>
    <w:rsid w:val="0026615A"/>
    <w:rsid w:val="00266DFE"/>
    <w:rsid w:val="002762F1"/>
    <w:rsid w:val="002767CE"/>
    <w:rsid w:val="00276992"/>
    <w:rsid w:val="002824C1"/>
    <w:rsid w:val="0028455A"/>
    <w:rsid w:val="00284DCB"/>
    <w:rsid w:val="0028545E"/>
    <w:rsid w:val="0028617E"/>
    <w:rsid w:val="00286495"/>
    <w:rsid w:val="00286D22"/>
    <w:rsid w:val="0029282C"/>
    <w:rsid w:val="002A2809"/>
    <w:rsid w:val="002A39A6"/>
    <w:rsid w:val="002A481B"/>
    <w:rsid w:val="002A4B66"/>
    <w:rsid w:val="002A57E1"/>
    <w:rsid w:val="002B003B"/>
    <w:rsid w:val="002B020D"/>
    <w:rsid w:val="002B1517"/>
    <w:rsid w:val="002B17C4"/>
    <w:rsid w:val="002B3ED9"/>
    <w:rsid w:val="002B480A"/>
    <w:rsid w:val="002B55DE"/>
    <w:rsid w:val="002B5680"/>
    <w:rsid w:val="002B6BFD"/>
    <w:rsid w:val="002B7698"/>
    <w:rsid w:val="002C1FE4"/>
    <w:rsid w:val="002C2C96"/>
    <w:rsid w:val="002C3B47"/>
    <w:rsid w:val="002C4FFA"/>
    <w:rsid w:val="002C5234"/>
    <w:rsid w:val="002C6A46"/>
    <w:rsid w:val="002C6CFF"/>
    <w:rsid w:val="002D06D6"/>
    <w:rsid w:val="002D070B"/>
    <w:rsid w:val="002D0897"/>
    <w:rsid w:val="002D09DB"/>
    <w:rsid w:val="002D2734"/>
    <w:rsid w:val="002D2D69"/>
    <w:rsid w:val="002D380A"/>
    <w:rsid w:val="002D5FB7"/>
    <w:rsid w:val="002D786A"/>
    <w:rsid w:val="002E01E4"/>
    <w:rsid w:val="002E02AB"/>
    <w:rsid w:val="002E11C9"/>
    <w:rsid w:val="002E6A2D"/>
    <w:rsid w:val="002E709F"/>
    <w:rsid w:val="002F08BF"/>
    <w:rsid w:val="002F34B6"/>
    <w:rsid w:val="002F3934"/>
    <w:rsid w:val="002F3E3C"/>
    <w:rsid w:val="002F64C6"/>
    <w:rsid w:val="002F67CD"/>
    <w:rsid w:val="00300798"/>
    <w:rsid w:val="00302880"/>
    <w:rsid w:val="00305E6C"/>
    <w:rsid w:val="00306565"/>
    <w:rsid w:val="00307B2C"/>
    <w:rsid w:val="00311241"/>
    <w:rsid w:val="00311A44"/>
    <w:rsid w:val="00311A81"/>
    <w:rsid w:val="003136F6"/>
    <w:rsid w:val="00314369"/>
    <w:rsid w:val="003153A1"/>
    <w:rsid w:val="0031639E"/>
    <w:rsid w:val="00316433"/>
    <w:rsid w:val="003169A9"/>
    <w:rsid w:val="0032029D"/>
    <w:rsid w:val="003207B1"/>
    <w:rsid w:val="00325A27"/>
    <w:rsid w:val="00325C45"/>
    <w:rsid w:val="00326779"/>
    <w:rsid w:val="003322CA"/>
    <w:rsid w:val="00332EDF"/>
    <w:rsid w:val="0033342B"/>
    <w:rsid w:val="0033440C"/>
    <w:rsid w:val="00334477"/>
    <w:rsid w:val="00334DFE"/>
    <w:rsid w:val="003379A9"/>
    <w:rsid w:val="0034006A"/>
    <w:rsid w:val="003418E7"/>
    <w:rsid w:val="00341EDE"/>
    <w:rsid w:val="00342385"/>
    <w:rsid w:val="003439F5"/>
    <w:rsid w:val="00345DD0"/>
    <w:rsid w:val="003468C7"/>
    <w:rsid w:val="0034699C"/>
    <w:rsid w:val="0034737B"/>
    <w:rsid w:val="00351892"/>
    <w:rsid w:val="0035211C"/>
    <w:rsid w:val="003533C7"/>
    <w:rsid w:val="00353D63"/>
    <w:rsid w:val="00356600"/>
    <w:rsid w:val="003576F1"/>
    <w:rsid w:val="00361002"/>
    <w:rsid w:val="00361D61"/>
    <w:rsid w:val="003621BA"/>
    <w:rsid w:val="00362903"/>
    <w:rsid w:val="00363A41"/>
    <w:rsid w:val="003672DA"/>
    <w:rsid w:val="003730C4"/>
    <w:rsid w:val="00373FD2"/>
    <w:rsid w:val="00375E80"/>
    <w:rsid w:val="003761B6"/>
    <w:rsid w:val="003763C7"/>
    <w:rsid w:val="00376838"/>
    <w:rsid w:val="003807D7"/>
    <w:rsid w:val="00380A2C"/>
    <w:rsid w:val="00381B06"/>
    <w:rsid w:val="00381EB4"/>
    <w:rsid w:val="003822F4"/>
    <w:rsid w:val="00384492"/>
    <w:rsid w:val="003850C4"/>
    <w:rsid w:val="00385139"/>
    <w:rsid w:val="00385C43"/>
    <w:rsid w:val="003860E7"/>
    <w:rsid w:val="0038668F"/>
    <w:rsid w:val="00386EFC"/>
    <w:rsid w:val="0038705F"/>
    <w:rsid w:val="00390370"/>
    <w:rsid w:val="00391601"/>
    <w:rsid w:val="00391795"/>
    <w:rsid w:val="00392332"/>
    <w:rsid w:val="00393AFB"/>
    <w:rsid w:val="00393CDD"/>
    <w:rsid w:val="00394457"/>
    <w:rsid w:val="003961AB"/>
    <w:rsid w:val="003971AB"/>
    <w:rsid w:val="003A0414"/>
    <w:rsid w:val="003A09B3"/>
    <w:rsid w:val="003A0B20"/>
    <w:rsid w:val="003A16E3"/>
    <w:rsid w:val="003A3AAF"/>
    <w:rsid w:val="003A3ECD"/>
    <w:rsid w:val="003A47F3"/>
    <w:rsid w:val="003A4918"/>
    <w:rsid w:val="003A4D35"/>
    <w:rsid w:val="003A5D41"/>
    <w:rsid w:val="003A5DF8"/>
    <w:rsid w:val="003A61C5"/>
    <w:rsid w:val="003A63CD"/>
    <w:rsid w:val="003B1458"/>
    <w:rsid w:val="003B26BA"/>
    <w:rsid w:val="003B2999"/>
    <w:rsid w:val="003B3BD8"/>
    <w:rsid w:val="003B3E33"/>
    <w:rsid w:val="003B7068"/>
    <w:rsid w:val="003B77C2"/>
    <w:rsid w:val="003C0F7F"/>
    <w:rsid w:val="003C1845"/>
    <w:rsid w:val="003C2C0D"/>
    <w:rsid w:val="003C5194"/>
    <w:rsid w:val="003C5B40"/>
    <w:rsid w:val="003C6F7F"/>
    <w:rsid w:val="003C75ED"/>
    <w:rsid w:val="003D03AC"/>
    <w:rsid w:val="003D0553"/>
    <w:rsid w:val="003D0C91"/>
    <w:rsid w:val="003D21A9"/>
    <w:rsid w:val="003D376D"/>
    <w:rsid w:val="003D3C9E"/>
    <w:rsid w:val="003D49CC"/>
    <w:rsid w:val="003D5BBA"/>
    <w:rsid w:val="003D637F"/>
    <w:rsid w:val="003D7434"/>
    <w:rsid w:val="003E6016"/>
    <w:rsid w:val="003E6BA6"/>
    <w:rsid w:val="003E7B28"/>
    <w:rsid w:val="003E7D1E"/>
    <w:rsid w:val="003F1F40"/>
    <w:rsid w:val="003F43B0"/>
    <w:rsid w:val="003F4FC4"/>
    <w:rsid w:val="003F71E6"/>
    <w:rsid w:val="003F79BA"/>
    <w:rsid w:val="00400154"/>
    <w:rsid w:val="004028CD"/>
    <w:rsid w:val="004031A6"/>
    <w:rsid w:val="00404960"/>
    <w:rsid w:val="00406293"/>
    <w:rsid w:val="00410103"/>
    <w:rsid w:val="004107A6"/>
    <w:rsid w:val="004114FC"/>
    <w:rsid w:val="00411845"/>
    <w:rsid w:val="00412E36"/>
    <w:rsid w:val="00413F20"/>
    <w:rsid w:val="00414235"/>
    <w:rsid w:val="004145E5"/>
    <w:rsid w:val="0041483B"/>
    <w:rsid w:val="00415D9A"/>
    <w:rsid w:val="00416429"/>
    <w:rsid w:val="0041714B"/>
    <w:rsid w:val="00420295"/>
    <w:rsid w:val="004217AF"/>
    <w:rsid w:val="00422B15"/>
    <w:rsid w:val="00430A99"/>
    <w:rsid w:val="00432781"/>
    <w:rsid w:val="004329FB"/>
    <w:rsid w:val="00432FEA"/>
    <w:rsid w:val="00434E67"/>
    <w:rsid w:val="004353AD"/>
    <w:rsid w:val="00437486"/>
    <w:rsid w:val="004403AF"/>
    <w:rsid w:val="0044063F"/>
    <w:rsid w:val="00443721"/>
    <w:rsid w:val="00445859"/>
    <w:rsid w:val="00450762"/>
    <w:rsid w:val="0045175C"/>
    <w:rsid w:val="0045414A"/>
    <w:rsid w:val="00454A46"/>
    <w:rsid w:val="004551A8"/>
    <w:rsid w:val="004600BC"/>
    <w:rsid w:val="00460545"/>
    <w:rsid w:val="004637DA"/>
    <w:rsid w:val="00465E6D"/>
    <w:rsid w:val="004668A3"/>
    <w:rsid w:val="00466D91"/>
    <w:rsid w:val="004721CA"/>
    <w:rsid w:val="00474456"/>
    <w:rsid w:val="0047543F"/>
    <w:rsid w:val="00475B10"/>
    <w:rsid w:val="00475DE5"/>
    <w:rsid w:val="00476084"/>
    <w:rsid w:val="004761D4"/>
    <w:rsid w:val="00480C67"/>
    <w:rsid w:val="00480DF1"/>
    <w:rsid w:val="00482220"/>
    <w:rsid w:val="0048224F"/>
    <w:rsid w:val="00482787"/>
    <w:rsid w:val="00482F2E"/>
    <w:rsid w:val="00483161"/>
    <w:rsid w:val="00483A48"/>
    <w:rsid w:val="00484106"/>
    <w:rsid w:val="00486CA6"/>
    <w:rsid w:val="00490687"/>
    <w:rsid w:val="00490B28"/>
    <w:rsid w:val="004915BD"/>
    <w:rsid w:val="004921E9"/>
    <w:rsid w:val="00492434"/>
    <w:rsid w:val="00496846"/>
    <w:rsid w:val="00496A61"/>
    <w:rsid w:val="0049730C"/>
    <w:rsid w:val="00497C1E"/>
    <w:rsid w:val="004A1491"/>
    <w:rsid w:val="004A3CE3"/>
    <w:rsid w:val="004A4A5D"/>
    <w:rsid w:val="004A5D3F"/>
    <w:rsid w:val="004B1099"/>
    <w:rsid w:val="004B1870"/>
    <w:rsid w:val="004B4BFE"/>
    <w:rsid w:val="004B4F75"/>
    <w:rsid w:val="004B6BED"/>
    <w:rsid w:val="004C58C7"/>
    <w:rsid w:val="004D0B9E"/>
    <w:rsid w:val="004D1EB8"/>
    <w:rsid w:val="004D495C"/>
    <w:rsid w:val="004D6091"/>
    <w:rsid w:val="004D61A8"/>
    <w:rsid w:val="004D72F2"/>
    <w:rsid w:val="004E0791"/>
    <w:rsid w:val="004E39E5"/>
    <w:rsid w:val="004E3D6E"/>
    <w:rsid w:val="004E3DDF"/>
    <w:rsid w:val="004E443D"/>
    <w:rsid w:val="004E4737"/>
    <w:rsid w:val="004E4A76"/>
    <w:rsid w:val="004E577F"/>
    <w:rsid w:val="004E6E94"/>
    <w:rsid w:val="004F0BFE"/>
    <w:rsid w:val="004F4612"/>
    <w:rsid w:val="004F5D8F"/>
    <w:rsid w:val="005019CD"/>
    <w:rsid w:val="00501B46"/>
    <w:rsid w:val="00503327"/>
    <w:rsid w:val="00503826"/>
    <w:rsid w:val="00504556"/>
    <w:rsid w:val="00504722"/>
    <w:rsid w:val="00504BDE"/>
    <w:rsid w:val="005066B5"/>
    <w:rsid w:val="00507505"/>
    <w:rsid w:val="00507A3A"/>
    <w:rsid w:val="0051088C"/>
    <w:rsid w:val="00510D76"/>
    <w:rsid w:val="00513259"/>
    <w:rsid w:val="00513396"/>
    <w:rsid w:val="00514262"/>
    <w:rsid w:val="00515E88"/>
    <w:rsid w:val="0051654C"/>
    <w:rsid w:val="00516599"/>
    <w:rsid w:val="0051786E"/>
    <w:rsid w:val="00520388"/>
    <w:rsid w:val="00520A0C"/>
    <w:rsid w:val="0052324A"/>
    <w:rsid w:val="005233CD"/>
    <w:rsid w:val="005237C6"/>
    <w:rsid w:val="00524846"/>
    <w:rsid w:val="0052509E"/>
    <w:rsid w:val="00525DF8"/>
    <w:rsid w:val="0052632F"/>
    <w:rsid w:val="0052666D"/>
    <w:rsid w:val="00526807"/>
    <w:rsid w:val="00526E92"/>
    <w:rsid w:val="00527468"/>
    <w:rsid w:val="005328A2"/>
    <w:rsid w:val="00535092"/>
    <w:rsid w:val="005370A7"/>
    <w:rsid w:val="00537E15"/>
    <w:rsid w:val="0054084D"/>
    <w:rsid w:val="0054136C"/>
    <w:rsid w:val="005423CB"/>
    <w:rsid w:val="00542B90"/>
    <w:rsid w:val="00543A77"/>
    <w:rsid w:val="00550223"/>
    <w:rsid w:val="00550250"/>
    <w:rsid w:val="0055056B"/>
    <w:rsid w:val="00551A70"/>
    <w:rsid w:val="005532E3"/>
    <w:rsid w:val="00555ABF"/>
    <w:rsid w:val="00555AC2"/>
    <w:rsid w:val="00557627"/>
    <w:rsid w:val="00562276"/>
    <w:rsid w:val="00563D67"/>
    <w:rsid w:val="00566408"/>
    <w:rsid w:val="005675D8"/>
    <w:rsid w:val="005675DC"/>
    <w:rsid w:val="00567890"/>
    <w:rsid w:val="00571652"/>
    <w:rsid w:val="00572259"/>
    <w:rsid w:val="005724DD"/>
    <w:rsid w:val="00577057"/>
    <w:rsid w:val="0057768B"/>
    <w:rsid w:val="00577CE4"/>
    <w:rsid w:val="005801E7"/>
    <w:rsid w:val="005809E7"/>
    <w:rsid w:val="00580A83"/>
    <w:rsid w:val="00586CE0"/>
    <w:rsid w:val="00587B93"/>
    <w:rsid w:val="00587E7D"/>
    <w:rsid w:val="005907B2"/>
    <w:rsid w:val="00590A7E"/>
    <w:rsid w:val="00592E50"/>
    <w:rsid w:val="00593E59"/>
    <w:rsid w:val="00594599"/>
    <w:rsid w:val="00594762"/>
    <w:rsid w:val="0059504A"/>
    <w:rsid w:val="00596CE9"/>
    <w:rsid w:val="00597E5A"/>
    <w:rsid w:val="005A0208"/>
    <w:rsid w:val="005A06BF"/>
    <w:rsid w:val="005A1D88"/>
    <w:rsid w:val="005A26F5"/>
    <w:rsid w:val="005A2925"/>
    <w:rsid w:val="005A3AD2"/>
    <w:rsid w:val="005A69C1"/>
    <w:rsid w:val="005A6CDB"/>
    <w:rsid w:val="005B03DE"/>
    <w:rsid w:val="005B254F"/>
    <w:rsid w:val="005B3CED"/>
    <w:rsid w:val="005B3DA5"/>
    <w:rsid w:val="005B78B9"/>
    <w:rsid w:val="005C31BB"/>
    <w:rsid w:val="005C5BD8"/>
    <w:rsid w:val="005C6D18"/>
    <w:rsid w:val="005D0DBF"/>
    <w:rsid w:val="005D0FDE"/>
    <w:rsid w:val="005D11F7"/>
    <w:rsid w:val="005D1E26"/>
    <w:rsid w:val="005D21FE"/>
    <w:rsid w:val="005D36BA"/>
    <w:rsid w:val="005D4640"/>
    <w:rsid w:val="005D537A"/>
    <w:rsid w:val="005D53C2"/>
    <w:rsid w:val="005D5DA3"/>
    <w:rsid w:val="005D61A1"/>
    <w:rsid w:val="005E18C0"/>
    <w:rsid w:val="005E225A"/>
    <w:rsid w:val="005E2DB1"/>
    <w:rsid w:val="005E3BA0"/>
    <w:rsid w:val="005E46AA"/>
    <w:rsid w:val="005E4F5D"/>
    <w:rsid w:val="005E566C"/>
    <w:rsid w:val="005E5A3B"/>
    <w:rsid w:val="005F05D5"/>
    <w:rsid w:val="005F1FE5"/>
    <w:rsid w:val="005F2162"/>
    <w:rsid w:val="005F5C7B"/>
    <w:rsid w:val="005F6997"/>
    <w:rsid w:val="005F7ED3"/>
    <w:rsid w:val="00600604"/>
    <w:rsid w:val="00600ACE"/>
    <w:rsid w:val="00601309"/>
    <w:rsid w:val="00601DE4"/>
    <w:rsid w:val="00602C9C"/>
    <w:rsid w:val="00603B7E"/>
    <w:rsid w:val="00606047"/>
    <w:rsid w:val="00607684"/>
    <w:rsid w:val="00607EFB"/>
    <w:rsid w:val="006148C0"/>
    <w:rsid w:val="00615B73"/>
    <w:rsid w:val="00615DCF"/>
    <w:rsid w:val="0061627B"/>
    <w:rsid w:val="006168AC"/>
    <w:rsid w:val="0062215B"/>
    <w:rsid w:val="00623076"/>
    <w:rsid w:val="0062422A"/>
    <w:rsid w:val="0062424B"/>
    <w:rsid w:val="00624282"/>
    <w:rsid w:val="006304E2"/>
    <w:rsid w:val="00632897"/>
    <w:rsid w:val="00633A10"/>
    <w:rsid w:val="0063503E"/>
    <w:rsid w:val="00636051"/>
    <w:rsid w:val="00637BD8"/>
    <w:rsid w:val="00642CB5"/>
    <w:rsid w:val="0064357E"/>
    <w:rsid w:val="006435B4"/>
    <w:rsid w:val="00643D4B"/>
    <w:rsid w:val="00643EF5"/>
    <w:rsid w:val="00645818"/>
    <w:rsid w:val="00646DC2"/>
    <w:rsid w:val="006502FC"/>
    <w:rsid w:val="00650EAC"/>
    <w:rsid w:val="00651E82"/>
    <w:rsid w:val="0065262F"/>
    <w:rsid w:val="0065286A"/>
    <w:rsid w:val="00653666"/>
    <w:rsid w:val="00654BA9"/>
    <w:rsid w:val="0066171B"/>
    <w:rsid w:val="00661A58"/>
    <w:rsid w:val="00662BA4"/>
    <w:rsid w:val="00667342"/>
    <w:rsid w:val="0066774E"/>
    <w:rsid w:val="00670A3E"/>
    <w:rsid w:val="00671AE9"/>
    <w:rsid w:val="00672880"/>
    <w:rsid w:val="00672BF3"/>
    <w:rsid w:val="00672DE8"/>
    <w:rsid w:val="0067424E"/>
    <w:rsid w:val="00674697"/>
    <w:rsid w:val="00675D32"/>
    <w:rsid w:val="00680508"/>
    <w:rsid w:val="0068152F"/>
    <w:rsid w:val="006848AA"/>
    <w:rsid w:val="006854DA"/>
    <w:rsid w:val="006857F3"/>
    <w:rsid w:val="006868C2"/>
    <w:rsid w:val="00687C4A"/>
    <w:rsid w:val="006949D3"/>
    <w:rsid w:val="00694FC7"/>
    <w:rsid w:val="0069636D"/>
    <w:rsid w:val="00696393"/>
    <w:rsid w:val="00696E98"/>
    <w:rsid w:val="006976BF"/>
    <w:rsid w:val="006A0E21"/>
    <w:rsid w:val="006A14C7"/>
    <w:rsid w:val="006A1858"/>
    <w:rsid w:val="006A2970"/>
    <w:rsid w:val="006A3021"/>
    <w:rsid w:val="006A39A3"/>
    <w:rsid w:val="006A4C42"/>
    <w:rsid w:val="006A5F6B"/>
    <w:rsid w:val="006B0DB9"/>
    <w:rsid w:val="006B1D86"/>
    <w:rsid w:val="006B36B3"/>
    <w:rsid w:val="006B3C5B"/>
    <w:rsid w:val="006B4AB3"/>
    <w:rsid w:val="006B5B4D"/>
    <w:rsid w:val="006B5E90"/>
    <w:rsid w:val="006B6924"/>
    <w:rsid w:val="006B7BD4"/>
    <w:rsid w:val="006B7C12"/>
    <w:rsid w:val="006C079F"/>
    <w:rsid w:val="006C0A37"/>
    <w:rsid w:val="006C1683"/>
    <w:rsid w:val="006C1EF1"/>
    <w:rsid w:val="006C3D53"/>
    <w:rsid w:val="006C3E3D"/>
    <w:rsid w:val="006C42CF"/>
    <w:rsid w:val="006C69EF"/>
    <w:rsid w:val="006C6DFC"/>
    <w:rsid w:val="006C776F"/>
    <w:rsid w:val="006D1A6A"/>
    <w:rsid w:val="006D2015"/>
    <w:rsid w:val="006D2028"/>
    <w:rsid w:val="006D27FF"/>
    <w:rsid w:val="006D3274"/>
    <w:rsid w:val="006D3ADC"/>
    <w:rsid w:val="006D6D2D"/>
    <w:rsid w:val="006E12A8"/>
    <w:rsid w:val="006E2ECC"/>
    <w:rsid w:val="006E6B77"/>
    <w:rsid w:val="006E6D3D"/>
    <w:rsid w:val="006F01A4"/>
    <w:rsid w:val="006F11E0"/>
    <w:rsid w:val="006F133F"/>
    <w:rsid w:val="006F276C"/>
    <w:rsid w:val="006F2D04"/>
    <w:rsid w:val="006F38AA"/>
    <w:rsid w:val="006F54E2"/>
    <w:rsid w:val="006F601F"/>
    <w:rsid w:val="006F6156"/>
    <w:rsid w:val="006F780B"/>
    <w:rsid w:val="006F7996"/>
    <w:rsid w:val="00701001"/>
    <w:rsid w:val="00701E6A"/>
    <w:rsid w:val="007022C3"/>
    <w:rsid w:val="0070273A"/>
    <w:rsid w:val="0070273E"/>
    <w:rsid w:val="0070404D"/>
    <w:rsid w:val="00704296"/>
    <w:rsid w:val="007047BE"/>
    <w:rsid w:val="00706514"/>
    <w:rsid w:val="00710268"/>
    <w:rsid w:val="00710E3E"/>
    <w:rsid w:val="0071146D"/>
    <w:rsid w:val="00711F68"/>
    <w:rsid w:val="00712892"/>
    <w:rsid w:val="007130E6"/>
    <w:rsid w:val="00714EC8"/>
    <w:rsid w:val="00714EF4"/>
    <w:rsid w:val="0071527C"/>
    <w:rsid w:val="00715E2E"/>
    <w:rsid w:val="00715E74"/>
    <w:rsid w:val="00720C95"/>
    <w:rsid w:val="00721AF1"/>
    <w:rsid w:val="00721B39"/>
    <w:rsid w:val="00722EE9"/>
    <w:rsid w:val="00723437"/>
    <w:rsid w:val="007236C7"/>
    <w:rsid w:val="00724F1D"/>
    <w:rsid w:val="0072645B"/>
    <w:rsid w:val="00726AA7"/>
    <w:rsid w:val="00730ED0"/>
    <w:rsid w:val="007312D8"/>
    <w:rsid w:val="00733BD3"/>
    <w:rsid w:val="00734045"/>
    <w:rsid w:val="007340A1"/>
    <w:rsid w:val="0073453A"/>
    <w:rsid w:val="00735629"/>
    <w:rsid w:val="00736CAE"/>
    <w:rsid w:val="007404D2"/>
    <w:rsid w:val="00741A7A"/>
    <w:rsid w:val="00741CBE"/>
    <w:rsid w:val="007425EF"/>
    <w:rsid w:val="00742D2F"/>
    <w:rsid w:val="00743FCF"/>
    <w:rsid w:val="007455EF"/>
    <w:rsid w:val="007469DF"/>
    <w:rsid w:val="00746CD7"/>
    <w:rsid w:val="00747191"/>
    <w:rsid w:val="00747457"/>
    <w:rsid w:val="007508B4"/>
    <w:rsid w:val="00750BF5"/>
    <w:rsid w:val="007510E9"/>
    <w:rsid w:val="00753000"/>
    <w:rsid w:val="007532CD"/>
    <w:rsid w:val="00753CAB"/>
    <w:rsid w:val="007545CD"/>
    <w:rsid w:val="00754763"/>
    <w:rsid w:val="00754CD9"/>
    <w:rsid w:val="00757EEE"/>
    <w:rsid w:val="007603CA"/>
    <w:rsid w:val="00760617"/>
    <w:rsid w:val="00760A34"/>
    <w:rsid w:val="00761F15"/>
    <w:rsid w:val="00763C1F"/>
    <w:rsid w:val="007642F2"/>
    <w:rsid w:val="00765419"/>
    <w:rsid w:val="00765E3B"/>
    <w:rsid w:val="00766B13"/>
    <w:rsid w:val="00767D96"/>
    <w:rsid w:val="007710EA"/>
    <w:rsid w:val="007711A4"/>
    <w:rsid w:val="00771326"/>
    <w:rsid w:val="00772418"/>
    <w:rsid w:val="0077515C"/>
    <w:rsid w:val="00776559"/>
    <w:rsid w:val="0077747A"/>
    <w:rsid w:val="00781A43"/>
    <w:rsid w:val="00781D2D"/>
    <w:rsid w:val="00782856"/>
    <w:rsid w:val="0078387A"/>
    <w:rsid w:val="007838AD"/>
    <w:rsid w:val="00786E59"/>
    <w:rsid w:val="007871E3"/>
    <w:rsid w:val="0078724E"/>
    <w:rsid w:val="0079239F"/>
    <w:rsid w:val="00792DC1"/>
    <w:rsid w:val="007933B1"/>
    <w:rsid w:val="00793FC5"/>
    <w:rsid w:val="00794C91"/>
    <w:rsid w:val="00794D1E"/>
    <w:rsid w:val="00797451"/>
    <w:rsid w:val="007A1D44"/>
    <w:rsid w:val="007A26B4"/>
    <w:rsid w:val="007A2C24"/>
    <w:rsid w:val="007A35CC"/>
    <w:rsid w:val="007A449A"/>
    <w:rsid w:val="007A48AE"/>
    <w:rsid w:val="007A5386"/>
    <w:rsid w:val="007A5C54"/>
    <w:rsid w:val="007A5CA7"/>
    <w:rsid w:val="007A649E"/>
    <w:rsid w:val="007A77D0"/>
    <w:rsid w:val="007A7C40"/>
    <w:rsid w:val="007A7E1C"/>
    <w:rsid w:val="007B275D"/>
    <w:rsid w:val="007C216C"/>
    <w:rsid w:val="007C2927"/>
    <w:rsid w:val="007C3C45"/>
    <w:rsid w:val="007C5C19"/>
    <w:rsid w:val="007C6006"/>
    <w:rsid w:val="007C76B2"/>
    <w:rsid w:val="007D0069"/>
    <w:rsid w:val="007D00E9"/>
    <w:rsid w:val="007D0920"/>
    <w:rsid w:val="007D2EFA"/>
    <w:rsid w:val="007D3141"/>
    <w:rsid w:val="007D317B"/>
    <w:rsid w:val="007D475C"/>
    <w:rsid w:val="007D4A76"/>
    <w:rsid w:val="007D4AAD"/>
    <w:rsid w:val="007D6C34"/>
    <w:rsid w:val="007D72EB"/>
    <w:rsid w:val="007E00E3"/>
    <w:rsid w:val="007E18A8"/>
    <w:rsid w:val="007E1B79"/>
    <w:rsid w:val="007E1BCB"/>
    <w:rsid w:val="007E3FEC"/>
    <w:rsid w:val="007E5A9E"/>
    <w:rsid w:val="007E5E72"/>
    <w:rsid w:val="007E602A"/>
    <w:rsid w:val="007E6680"/>
    <w:rsid w:val="007F3129"/>
    <w:rsid w:val="007F3B80"/>
    <w:rsid w:val="007F3DE6"/>
    <w:rsid w:val="007F41A4"/>
    <w:rsid w:val="007F43B0"/>
    <w:rsid w:val="007F6E45"/>
    <w:rsid w:val="007F76D4"/>
    <w:rsid w:val="007F77E1"/>
    <w:rsid w:val="0080014F"/>
    <w:rsid w:val="008001F1"/>
    <w:rsid w:val="00800257"/>
    <w:rsid w:val="00800900"/>
    <w:rsid w:val="008018A9"/>
    <w:rsid w:val="00802C6E"/>
    <w:rsid w:val="00805B61"/>
    <w:rsid w:val="008072D6"/>
    <w:rsid w:val="00807654"/>
    <w:rsid w:val="00810841"/>
    <w:rsid w:val="00810918"/>
    <w:rsid w:val="008113C3"/>
    <w:rsid w:val="00812C5C"/>
    <w:rsid w:val="008141B7"/>
    <w:rsid w:val="00814499"/>
    <w:rsid w:val="00816DD8"/>
    <w:rsid w:val="0082230E"/>
    <w:rsid w:val="0082256D"/>
    <w:rsid w:val="00830003"/>
    <w:rsid w:val="00833306"/>
    <w:rsid w:val="0083365F"/>
    <w:rsid w:val="0083385D"/>
    <w:rsid w:val="00835BFB"/>
    <w:rsid w:val="00835EC6"/>
    <w:rsid w:val="00836D72"/>
    <w:rsid w:val="008414F4"/>
    <w:rsid w:val="0084556F"/>
    <w:rsid w:val="00845E01"/>
    <w:rsid w:val="008461A3"/>
    <w:rsid w:val="00846604"/>
    <w:rsid w:val="00846F71"/>
    <w:rsid w:val="0084701C"/>
    <w:rsid w:val="00847BDF"/>
    <w:rsid w:val="00850AFD"/>
    <w:rsid w:val="00851C67"/>
    <w:rsid w:val="008527A4"/>
    <w:rsid w:val="008541ED"/>
    <w:rsid w:val="00854C13"/>
    <w:rsid w:val="00860329"/>
    <w:rsid w:val="00861DB9"/>
    <w:rsid w:val="008643B4"/>
    <w:rsid w:val="008657E8"/>
    <w:rsid w:val="008662F9"/>
    <w:rsid w:val="00867A0A"/>
    <w:rsid w:val="00867D47"/>
    <w:rsid w:val="00870FF6"/>
    <w:rsid w:val="00871C10"/>
    <w:rsid w:val="008727C2"/>
    <w:rsid w:val="00872F75"/>
    <w:rsid w:val="00873992"/>
    <w:rsid w:val="00874E64"/>
    <w:rsid w:val="008750DB"/>
    <w:rsid w:val="008754EF"/>
    <w:rsid w:val="008760E9"/>
    <w:rsid w:val="00876D93"/>
    <w:rsid w:val="008809B1"/>
    <w:rsid w:val="0088214D"/>
    <w:rsid w:val="0088314B"/>
    <w:rsid w:val="008831F7"/>
    <w:rsid w:val="0088321E"/>
    <w:rsid w:val="008839FE"/>
    <w:rsid w:val="0088622F"/>
    <w:rsid w:val="008863B4"/>
    <w:rsid w:val="00886470"/>
    <w:rsid w:val="008879AA"/>
    <w:rsid w:val="0089061F"/>
    <w:rsid w:val="00890A9C"/>
    <w:rsid w:val="00890ACE"/>
    <w:rsid w:val="00891945"/>
    <w:rsid w:val="00891B0E"/>
    <w:rsid w:val="00892E10"/>
    <w:rsid w:val="0089306C"/>
    <w:rsid w:val="00894C5E"/>
    <w:rsid w:val="00895124"/>
    <w:rsid w:val="008A1387"/>
    <w:rsid w:val="008A225B"/>
    <w:rsid w:val="008A2925"/>
    <w:rsid w:val="008A5996"/>
    <w:rsid w:val="008A5AD5"/>
    <w:rsid w:val="008A6074"/>
    <w:rsid w:val="008A6537"/>
    <w:rsid w:val="008B1E59"/>
    <w:rsid w:val="008B2599"/>
    <w:rsid w:val="008B27E9"/>
    <w:rsid w:val="008B3550"/>
    <w:rsid w:val="008B3DB6"/>
    <w:rsid w:val="008B578E"/>
    <w:rsid w:val="008B7CF7"/>
    <w:rsid w:val="008C07CD"/>
    <w:rsid w:val="008C0D1A"/>
    <w:rsid w:val="008C22B4"/>
    <w:rsid w:val="008C2A4B"/>
    <w:rsid w:val="008C2C9D"/>
    <w:rsid w:val="008C306C"/>
    <w:rsid w:val="008C3213"/>
    <w:rsid w:val="008C3F13"/>
    <w:rsid w:val="008C7BCC"/>
    <w:rsid w:val="008D0092"/>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24E"/>
    <w:rsid w:val="008F5CDF"/>
    <w:rsid w:val="00900B00"/>
    <w:rsid w:val="0090565A"/>
    <w:rsid w:val="00906432"/>
    <w:rsid w:val="00907AFF"/>
    <w:rsid w:val="009105D6"/>
    <w:rsid w:val="0091064C"/>
    <w:rsid w:val="00910BE5"/>
    <w:rsid w:val="00912E9C"/>
    <w:rsid w:val="00914D93"/>
    <w:rsid w:val="0091565C"/>
    <w:rsid w:val="00915749"/>
    <w:rsid w:val="009159BE"/>
    <w:rsid w:val="009160DF"/>
    <w:rsid w:val="00916C16"/>
    <w:rsid w:val="00920F8E"/>
    <w:rsid w:val="00921175"/>
    <w:rsid w:val="00924321"/>
    <w:rsid w:val="00926AB3"/>
    <w:rsid w:val="00927426"/>
    <w:rsid w:val="009308F9"/>
    <w:rsid w:val="00930FE5"/>
    <w:rsid w:val="009310C0"/>
    <w:rsid w:val="009316BA"/>
    <w:rsid w:val="009323EA"/>
    <w:rsid w:val="00932D27"/>
    <w:rsid w:val="00932FCE"/>
    <w:rsid w:val="00934EFD"/>
    <w:rsid w:val="0093509E"/>
    <w:rsid w:val="00935105"/>
    <w:rsid w:val="00936571"/>
    <w:rsid w:val="0093660A"/>
    <w:rsid w:val="009369F5"/>
    <w:rsid w:val="00936C34"/>
    <w:rsid w:val="00940E3A"/>
    <w:rsid w:val="00941277"/>
    <w:rsid w:val="00942E69"/>
    <w:rsid w:val="00944971"/>
    <w:rsid w:val="00945255"/>
    <w:rsid w:val="00945842"/>
    <w:rsid w:val="009479D1"/>
    <w:rsid w:val="00947C37"/>
    <w:rsid w:val="00950256"/>
    <w:rsid w:val="00950FCA"/>
    <w:rsid w:val="00951000"/>
    <w:rsid w:val="009516B6"/>
    <w:rsid w:val="009523EB"/>
    <w:rsid w:val="00952769"/>
    <w:rsid w:val="009528C9"/>
    <w:rsid w:val="00953423"/>
    <w:rsid w:val="0095460B"/>
    <w:rsid w:val="00954C11"/>
    <w:rsid w:val="00956A09"/>
    <w:rsid w:val="00957EE0"/>
    <w:rsid w:val="00960E7E"/>
    <w:rsid w:val="0096418C"/>
    <w:rsid w:val="009653DD"/>
    <w:rsid w:val="009664D6"/>
    <w:rsid w:val="009669FF"/>
    <w:rsid w:val="009673A8"/>
    <w:rsid w:val="009678F1"/>
    <w:rsid w:val="00967F5F"/>
    <w:rsid w:val="00971330"/>
    <w:rsid w:val="0097135F"/>
    <w:rsid w:val="009746D7"/>
    <w:rsid w:val="00975284"/>
    <w:rsid w:val="00975554"/>
    <w:rsid w:val="00976BE2"/>
    <w:rsid w:val="009771E3"/>
    <w:rsid w:val="00977A12"/>
    <w:rsid w:val="0098032A"/>
    <w:rsid w:val="0098316D"/>
    <w:rsid w:val="00984A24"/>
    <w:rsid w:val="00984CDB"/>
    <w:rsid w:val="00985A95"/>
    <w:rsid w:val="00991EDE"/>
    <w:rsid w:val="0099239A"/>
    <w:rsid w:val="009960B8"/>
    <w:rsid w:val="0099680B"/>
    <w:rsid w:val="009970F2"/>
    <w:rsid w:val="009A0138"/>
    <w:rsid w:val="009A0D22"/>
    <w:rsid w:val="009A13B4"/>
    <w:rsid w:val="009A1C04"/>
    <w:rsid w:val="009A2876"/>
    <w:rsid w:val="009A2B87"/>
    <w:rsid w:val="009A3856"/>
    <w:rsid w:val="009A3B37"/>
    <w:rsid w:val="009B0A18"/>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4B8E"/>
    <w:rsid w:val="009C6122"/>
    <w:rsid w:val="009C6763"/>
    <w:rsid w:val="009D006A"/>
    <w:rsid w:val="009D17B2"/>
    <w:rsid w:val="009D1E84"/>
    <w:rsid w:val="009D2FFE"/>
    <w:rsid w:val="009D34EE"/>
    <w:rsid w:val="009D3B73"/>
    <w:rsid w:val="009D49B2"/>
    <w:rsid w:val="009D4B23"/>
    <w:rsid w:val="009D6743"/>
    <w:rsid w:val="009D6D50"/>
    <w:rsid w:val="009D7FE4"/>
    <w:rsid w:val="009E160D"/>
    <w:rsid w:val="009E1B7D"/>
    <w:rsid w:val="009E237C"/>
    <w:rsid w:val="009E487B"/>
    <w:rsid w:val="009F113E"/>
    <w:rsid w:val="009F4A32"/>
    <w:rsid w:val="009F5C17"/>
    <w:rsid w:val="009F5D4B"/>
    <w:rsid w:val="009F685D"/>
    <w:rsid w:val="009F73CE"/>
    <w:rsid w:val="00A00451"/>
    <w:rsid w:val="00A01D4A"/>
    <w:rsid w:val="00A02793"/>
    <w:rsid w:val="00A0308C"/>
    <w:rsid w:val="00A03131"/>
    <w:rsid w:val="00A03916"/>
    <w:rsid w:val="00A0455B"/>
    <w:rsid w:val="00A055AF"/>
    <w:rsid w:val="00A05910"/>
    <w:rsid w:val="00A06B6F"/>
    <w:rsid w:val="00A072B9"/>
    <w:rsid w:val="00A14848"/>
    <w:rsid w:val="00A15003"/>
    <w:rsid w:val="00A15A9B"/>
    <w:rsid w:val="00A1600D"/>
    <w:rsid w:val="00A17498"/>
    <w:rsid w:val="00A177D6"/>
    <w:rsid w:val="00A22DDF"/>
    <w:rsid w:val="00A23447"/>
    <w:rsid w:val="00A23C4D"/>
    <w:rsid w:val="00A240FC"/>
    <w:rsid w:val="00A24296"/>
    <w:rsid w:val="00A2699E"/>
    <w:rsid w:val="00A3000F"/>
    <w:rsid w:val="00A342F8"/>
    <w:rsid w:val="00A344EA"/>
    <w:rsid w:val="00A345A8"/>
    <w:rsid w:val="00A353B0"/>
    <w:rsid w:val="00A36257"/>
    <w:rsid w:val="00A42C8A"/>
    <w:rsid w:val="00A4313A"/>
    <w:rsid w:val="00A43811"/>
    <w:rsid w:val="00A455C3"/>
    <w:rsid w:val="00A45C35"/>
    <w:rsid w:val="00A514FB"/>
    <w:rsid w:val="00A55ABD"/>
    <w:rsid w:val="00A60065"/>
    <w:rsid w:val="00A60523"/>
    <w:rsid w:val="00A61582"/>
    <w:rsid w:val="00A61C05"/>
    <w:rsid w:val="00A6220B"/>
    <w:rsid w:val="00A63600"/>
    <w:rsid w:val="00A64ABD"/>
    <w:rsid w:val="00A65770"/>
    <w:rsid w:val="00A664D7"/>
    <w:rsid w:val="00A70C20"/>
    <w:rsid w:val="00A70D37"/>
    <w:rsid w:val="00A71983"/>
    <w:rsid w:val="00A730D4"/>
    <w:rsid w:val="00A7400F"/>
    <w:rsid w:val="00A74A8E"/>
    <w:rsid w:val="00A76609"/>
    <w:rsid w:val="00A76B1C"/>
    <w:rsid w:val="00A77309"/>
    <w:rsid w:val="00A812D5"/>
    <w:rsid w:val="00A82D14"/>
    <w:rsid w:val="00A82E7F"/>
    <w:rsid w:val="00A83CCE"/>
    <w:rsid w:val="00A8557B"/>
    <w:rsid w:val="00A8700F"/>
    <w:rsid w:val="00A87331"/>
    <w:rsid w:val="00A90252"/>
    <w:rsid w:val="00A911AC"/>
    <w:rsid w:val="00A91C5A"/>
    <w:rsid w:val="00A93BAE"/>
    <w:rsid w:val="00A94906"/>
    <w:rsid w:val="00A95021"/>
    <w:rsid w:val="00AA1634"/>
    <w:rsid w:val="00AA19E8"/>
    <w:rsid w:val="00AA2959"/>
    <w:rsid w:val="00AA425C"/>
    <w:rsid w:val="00AA5C14"/>
    <w:rsid w:val="00AA6656"/>
    <w:rsid w:val="00AA6C63"/>
    <w:rsid w:val="00AA7641"/>
    <w:rsid w:val="00AA765D"/>
    <w:rsid w:val="00AB000F"/>
    <w:rsid w:val="00AB1728"/>
    <w:rsid w:val="00AB2848"/>
    <w:rsid w:val="00AB3A28"/>
    <w:rsid w:val="00AB4202"/>
    <w:rsid w:val="00AB62DC"/>
    <w:rsid w:val="00AC0696"/>
    <w:rsid w:val="00AC0A1E"/>
    <w:rsid w:val="00AC12AF"/>
    <w:rsid w:val="00AC392B"/>
    <w:rsid w:val="00AC47C1"/>
    <w:rsid w:val="00AC7809"/>
    <w:rsid w:val="00AC7914"/>
    <w:rsid w:val="00AD2729"/>
    <w:rsid w:val="00AD44AF"/>
    <w:rsid w:val="00AD5F3A"/>
    <w:rsid w:val="00AD7178"/>
    <w:rsid w:val="00AE04EB"/>
    <w:rsid w:val="00AE1E68"/>
    <w:rsid w:val="00AE5228"/>
    <w:rsid w:val="00AE5D17"/>
    <w:rsid w:val="00AE7FBE"/>
    <w:rsid w:val="00AF0B48"/>
    <w:rsid w:val="00AF216B"/>
    <w:rsid w:val="00AF2901"/>
    <w:rsid w:val="00AF2B49"/>
    <w:rsid w:val="00AF40C1"/>
    <w:rsid w:val="00AF44C5"/>
    <w:rsid w:val="00AF4FF0"/>
    <w:rsid w:val="00AF6F4A"/>
    <w:rsid w:val="00AF7FA5"/>
    <w:rsid w:val="00B009B6"/>
    <w:rsid w:val="00B012E0"/>
    <w:rsid w:val="00B025F4"/>
    <w:rsid w:val="00B03BEE"/>
    <w:rsid w:val="00B07C8A"/>
    <w:rsid w:val="00B10339"/>
    <w:rsid w:val="00B10AE7"/>
    <w:rsid w:val="00B125D4"/>
    <w:rsid w:val="00B13D8E"/>
    <w:rsid w:val="00B13F1A"/>
    <w:rsid w:val="00B15B61"/>
    <w:rsid w:val="00B15E23"/>
    <w:rsid w:val="00B16FF6"/>
    <w:rsid w:val="00B2288E"/>
    <w:rsid w:val="00B231C8"/>
    <w:rsid w:val="00B24506"/>
    <w:rsid w:val="00B246B9"/>
    <w:rsid w:val="00B25797"/>
    <w:rsid w:val="00B257B2"/>
    <w:rsid w:val="00B25C4F"/>
    <w:rsid w:val="00B26C03"/>
    <w:rsid w:val="00B342F8"/>
    <w:rsid w:val="00B343FB"/>
    <w:rsid w:val="00B35E8C"/>
    <w:rsid w:val="00B43AD3"/>
    <w:rsid w:val="00B44E7C"/>
    <w:rsid w:val="00B46B1A"/>
    <w:rsid w:val="00B46B6B"/>
    <w:rsid w:val="00B50641"/>
    <w:rsid w:val="00B51EFD"/>
    <w:rsid w:val="00B52287"/>
    <w:rsid w:val="00B528C8"/>
    <w:rsid w:val="00B52AB5"/>
    <w:rsid w:val="00B531DA"/>
    <w:rsid w:val="00B53CFD"/>
    <w:rsid w:val="00B53D40"/>
    <w:rsid w:val="00B54C03"/>
    <w:rsid w:val="00B54F76"/>
    <w:rsid w:val="00B55859"/>
    <w:rsid w:val="00B55B6A"/>
    <w:rsid w:val="00B56E6E"/>
    <w:rsid w:val="00B6015F"/>
    <w:rsid w:val="00B60A44"/>
    <w:rsid w:val="00B60EE8"/>
    <w:rsid w:val="00B61961"/>
    <w:rsid w:val="00B64D0F"/>
    <w:rsid w:val="00B66A34"/>
    <w:rsid w:val="00B7073E"/>
    <w:rsid w:val="00B71FCF"/>
    <w:rsid w:val="00B72754"/>
    <w:rsid w:val="00B729E6"/>
    <w:rsid w:val="00B7394D"/>
    <w:rsid w:val="00B76027"/>
    <w:rsid w:val="00B765C1"/>
    <w:rsid w:val="00B77AFF"/>
    <w:rsid w:val="00B80E86"/>
    <w:rsid w:val="00B81173"/>
    <w:rsid w:val="00B837BB"/>
    <w:rsid w:val="00B83924"/>
    <w:rsid w:val="00B861C3"/>
    <w:rsid w:val="00B86438"/>
    <w:rsid w:val="00B86BEB"/>
    <w:rsid w:val="00B86F1B"/>
    <w:rsid w:val="00B92C65"/>
    <w:rsid w:val="00B93EF4"/>
    <w:rsid w:val="00B94810"/>
    <w:rsid w:val="00B94A13"/>
    <w:rsid w:val="00B963CB"/>
    <w:rsid w:val="00B96776"/>
    <w:rsid w:val="00B975E3"/>
    <w:rsid w:val="00B977EC"/>
    <w:rsid w:val="00BA1857"/>
    <w:rsid w:val="00BA2B7B"/>
    <w:rsid w:val="00BA337D"/>
    <w:rsid w:val="00BA5E3A"/>
    <w:rsid w:val="00BA6422"/>
    <w:rsid w:val="00BA6D16"/>
    <w:rsid w:val="00BB1837"/>
    <w:rsid w:val="00BB18EC"/>
    <w:rsid w:val="00BB1F34"/>
    <w:rsid w:val="00BB2B80"/>
    <w:rsid w:val="00BB2DC8"/>
    <w:rsid w:val="00BB384F"/>
    <w:rsid w:val="00BB3B2E"/>
    <w:rsid w:val="00BB43B1"/>
    <w:rsid w:val="00BB53C8"/>
    <w:rsid w:val="00BB5CC0"/>
    <w:rsid w:val="00BB6D22"/>
    <w:rsid w:val="00BC03D6"/>
    <w:rsid w:val="00BC1293"/>
    <w:rsid w:val="00BC2248"/>
    <w:rsid w:val="00BC33D7"/>
    <w:rsid w:val="00BC43CA"/>
    <w:rsid w:val="00BC6ADF"/>
    <w:rsid w:val="00BC6C5A"/>
    <w:rsid w:val="00BD1AA6"/>
    <w:rsid w:val="00BD451C"/>
    <w:rsid w:val="00BD4E47"/>
    <w:rsid w:val="00BE0F76"/>
    <w:rsid w:val="00BE249C"/>
    <w:rsid w:val="00BE3A4F"/>
    <w:rsid w:val="00BE3E17"/>
    <w:rsid w:val="00BE4448"/>
    <w:rsid w:val="00BE4FA1"/>
    <w:rsid w:val="00BE5178"/>
    <w:rsid w:val="00BE6FCB"/>
    <w:rsid w:val="00BE7E5E"/>
    <w:rsid w:val="00BF166B"/>
    <w:rsid w:val="00BF26F1"/>
    <w:rsid w:val="00BF33D4"/>
    <w:rsid w:val="00BF33F6"/>
    <w:rsid w:val="00BF35C5"/>
    <w:rsid w:val="00BF3C9C"/>
    <w:rsid w:val="00BF42A5"/>
    <w:rsid w:val="00BF4FD0"/>
    <w:rsid w:val="00BF512B"/>
    <w:rsid w:val="00BF60DB"/>
    <w:rsid w:val="00BF69F3"/>
    <w:rsid w:val="00C006B9"/>
    <w:rsid w:val="00C00C50"/>
    <w:rsid w:val="00C017C6"/>
    <w:rsid w:val="00C02E4D"/>
    <w:rsid w:val="00C035EE"/>
    <w:rsid w:val="00C03ED6"/>
    <w:rsid w:val="00C05DC5"/>
    <w:rsid w:val="00C05E32"/>
    <w:rsid w:val="00C07899"/>
    <w:rsid w:val="00C07A4F"/>
    <w:rsid w:val="00C1188C"/>
    <w:rsid w:val="00C13A16"/>
    <w:rsid w:val="00C1569B"/>
    <w:rsid w:val="00C15793"/>
    <w:rsid w:val="00C16AF3"/>
    <w:rsid w:val="00C16EAB"/>
    <w:rsid w:val="00C17D12"/>
    <w:rsid w:val="00C21B1B"/>
    <w:rsid w:val="00C22250"/>
    <w:rsid w:val="00C22A7A"/>
    <w:rsid w:val="00C24E2A"/>
    <w:rsid w:val="00C2621B"/>
    <w:rsid w:val="00C27A91"/>
    <w:rsid w:val="00C3275B"/>
    <w:rsid w:val="00C332FE"/>
    <w:rsid w:val="00C36406"/>
    <w:rsid w:val="00C374BE"/>
    <w:rsid w:val="00C40607"/>
    <w:rsid w:val="00C409C2"/>
    <w:rsid w:val="00C42030"/>
    <w:rsid w:val="00C4407D"/>
    <w:rsid w:val="00C45023"/>
    <w:rsid w:val="00C4513E"/>
    <w:rsid w:val="00C45EBF"/>
    <w:rsid w:val="00C4697F"/>
    <w:rsid w:val="00C50157"/>
    <w:rsid w:val="00C50EE3"/>
    <w:rsid w:val="00C52F7B"/>
    <w:rsid w:val="00C53454"/>
    <w:rsid w:val="00C53FC7"/>
    <w:rsid w:val="00C545E0"/>
    <w:rsid w:val="00C5497D"/>
    <w:rsid w:val="00C5613C"/>
    <w:rsid w:val="00C567E9"/>
    <w:rsid w:val="00C567F1"/>
    <w:rsid w:val="00C56BC3"/>
    <w:rsid w:val="00C57EF6"/>
    <w:rsid w:val="00C60475"/>
    <w:rsid w:val="00C63B2E"/>
    <w:rsid w:val="00C63C5D"/>
    <w:rsid w:val="00C641F7"/>
    <w:rsid w:val="00C651C2"/>
    <w:rsid w:val="00C67B26"/>
    <w:rsid w:val="00C7087D"/>
    <w:rsid w:val="00C742CF"/>
    <w:rsid w:val="00C74FA8"/>
    <w:rsid w:val="00C7673D"/>
    <w:rsid w:val="00C82C41"/>
    <w:rsid w:val="00C859CF"/>
    <w:rsid w:val="00C861AB"/>
    <w:rsid w:val="00C86891"/>
    <w:rsid w:val="00C9173D"/>
    <w:rsid w:val="00C91E28"/>
    <w:rsid w:val="00C92E19"/>
    <w:rsid w:val="00C94A6F"/>
    <w:rsid w:val="00C94CAB"/>
    <w:rsid w:val="00C95C16"/>
    <w:rsid w:val="00CA054F"/>
    <w:rsid w:val="00CA315F"/>
    <w:rsid w:val="00CA585F"/>
    <w:rsid w:val="00CA5BB6"/>
    <w:rsid w:val="00CA754F"/>
    <w:rsid w:val="00CB1764"/>
    <w:rsid w:val="00CB22C6"/>
    <w:rsid w:val="00CB2E14"/>
    <w:rsid w:val="00CB398E"/>
    <w:rsid w:val="00CB42BB"/>
    <w:rsid w:val="00CC0597"/>
    <w:rsid w:val="00CC0BB2"/>
    <w:rsid w:val="00CC37BD"/>
    <w:rsid w:val="00CC5351"/>
    <w:rsid w:val="00CC5B03"/>
    <w:rsid w:val="00CC71A2"/>
    <w:rsid w:val="00CC7E30"/>
    <w:rsid w:val="00CC7ED5"/>
    <w:rsid w:val="00CD0573"/>
    <w:rsid w:val="00CD1DDC"/>
    <w:rsid w:val="00CD275A"/>
    <w:rsid w:val="00CD32B8"/>
    <w:rsid w:val="00CD364F"/>
    <w:rsid w:val="00CD386B"/>
    <w:rsid w:val="00CD5C5E"/>
    <w:rsid w:val="00CD6F6E"/>
    <w:rsid w:val="00CD7394"/>
    <w:rsid w:val="00CE0AD9"/>
    <w:rsid w:val="00CE1166"/>
    <w:rsid w:val="00CE1CED"/>
    <w:rsid w:val="00CE4591"/>
    <w:rsid w:val="00CE48B9"/>
    <w:rsid w:val="00CE6D73"/>
    <w:rsid w:val="00CF0683"/>
    <w:rsid w:val="00CF242D"/>
    <w:rsid w:val="00CF2FB9"/>
    <w:rsid w:val="00CF3600"/>
    <w:rsid w:val="00CF548F"/>
    <w:rsid w:val="00CF59E9"/>
    <w:rsid w:val="00CF5CA9"/>
    <w:rsid w:val="00CF5E69"/>
    <w:rsid w:val="00CF66F3"/>
    <w:rsid w:val="00CF77A2"/>
    <w:rsid w:val="00D0048E"/>
    <w:rsid w:val="00D009D0"/>
    <w:rsid w:val="00D01CF6"/>
    <w:rsid w:val="00D02E07"/>
    <w:rsid w:val="00D039D7"/>
    <w:rsid w:val="00D03A2B"/>
    <w:rsid w:val="00D04237"/>
    <w:rsid w:val="00D06DA6"/>
    <w:rsid w:val="00D07826"/>
    <w:rsid w:val="00D1064A"/>
    <w:rsid w:val="00D120A7"/>
    <w:rsid w:val="00D13EF2"/>
    <w:rsid w:val="00D14E52"/>
    <w:rsid w:val="00D15980"/>
    <w:rsid w:val="00D160AD"/>
    <w:rsid w:val="00D16149"/>
    <w:rsid w:val="00D161B9"/>
    <w:rsid w:val="00D17AB0"/>
    <w:rsid w:val="00D212F8"/>
    <w:rsid w:val="00D21647"/>
    <w:rsid w:val="00D229D2"/>
    <w:rsid w:val="00D23528"/>
    <w:rsid w:val="00D24343"/>
    <w:rsid w:val="00D24A95"/>
    <w:rsid w:val="00D3266E"/>
    <w:rsid w:val="00D33A25"/>
    <w:rsid w:val="00D33A96"/>
    <w:rsid w:val="00D343CB"/>
    <w:rsid w:val="00D34CB9"/>
    <w:rsid w:val="00D3530D"/>
    <w:rsid w:val="00D360FB"/>
    <w:rsid w:val="00D417B8"/>
    <w:rsid w:val="00D4215E"/>
    <w:rsid w:val="00D42298"/>
    <w:rsid w:val="00D423F7"/>
    <w:rsid w:val="00D42A41"/>
    <w:rsid w:val="00D44382"/>
    <w:rsid w:val="00D44553"/>
    <w:rsid w:val="00D45522"/>
    <w:rsid w:val="00D46C31"/>
    <w:rsid w:val="00D46DC5"/>
    <w:rsid w:val="00D475AE"/>
    <w:rsid w:val="00D54830"/>
    <w:rsid w:val="00D5536E"/>
    <w:rsid w:val="00D57792"/>
    <w:rsid w:val="00D577C3"/>
    <w:rsid w:val="00D60BBC"/>
    <w:rsid w:val="00D64192"/>
    <w:rsid w:val="00D641E8"/>
    <w:rsid w:val="00D642EF"/>
    <w:rsid w:val="00D64461"/>
    <w:rsid w:val="00D65405"/>
    <w:rsid w:val="00D66315"/>
    <w:rsid w:val="00D6677C"/>
    <w:rsid w:val="00D671EE"/>
    <w:rsid w:val="00D67E34"/>
    <w:rsid w:val="00D701C1"/>
    <w:rsid w:val="00D763C2"/>
    <w:rsid w:val="00D770CE"/>
    <w:rsid w:val="00D77377"/>
    <w:rsid w:val="00D80652"/>
    <w:rsid w:val="00D81D2D"/>
    <w:rsid w:val="00D81EDB"/>
    <w:rsid w:val="00D84CB3"/>
    <w:rsid w:val="00D904FC"/>
    <w:rsid w:val="00D91B1A"/>
    <w:rsid w:val="00D93000"/>
    <w:rsid w:val="00D947ED"/>
    <w:rsid w:val="00D95F1C"/>
    <w:rsid w:val="00D97927"/>
    <w:rsid w:val="00DA1715"/>
    <w:rsid w:val="00DA1BBE"/>
    <w:rsid w:val="00DA1F27"/>
    <w:rsid w:val="00DA4889"/>
    <w:rsid w:val="00DA4E61"/>
    <w:rsid w:val="00DA5097"/>
    <w:rsid w:val="00DA51B3"/>
    <w:rsid w:val="00DA6111"/>
    <w:rsid w:val="00DB0C54"/>
    <w:rsid w:val="00DB20C3"/>
    <w:rsid w:val="00DB4756"/>
    <w:rsid w:val="00DB58A7"/>
    <w:rsid w:val="00DB5E65"/>
    <w:rsid w:val="00DB70D1"/>
    <w:rsid w:val="00DC138A"/>
    <w:rsid w:val="00DC2083"/>
    <w:rsid w:val="00DC3C10"/>
    <w:rsid w:val="00DC4CD0"/>
    <w:rsid w:val="00DD04CD"/>
    <w:rsid w:val="00DD114F"/>
    <w:rsid w:val="00DD2A99"/>
    <w:rsid w:val="00DD33CF"/>
    <w:rsid w:val="00DD3ACE"/>
    <w:rsid w:val="00DD53DB"/>
    <w:rsid w:val="00DD63BC"/>
    <w:rsid w:val="00DD661A"/>
    <w:rsid w:val="00DD6FA8"/>
    <w:rsid w:val="00DE1508"/>
    <w:rsid w:val="00DE299F"/>
    <w:rsid w:val="00DE2A13"/>
    <w:rsid w:val="00DE2A40"/>
    <w:rsid w:val="00DE2E70"/>
    <w:rsid w:val="00DE55AE"/>
    <w:rsid w:val="00DF0B19"/>
    <w:rsid w:val="00DF2237"/>
    <w:rsid w:val="00DF325C"/>
    <w:rsid w:val="00DF3746"/>
    <w:rsid w:val="00DF3B72"/>
    <w:rsid w:val="00DF4B8F"/>
    <w:rsid w:val="00DF7670"/>
    <w:rsid w:val="00E000BB"/>
    <w:rsid w:val="00E00BE6"/>
    <w:rsid w:val="00E00F8F"/>
    <w:rsid w:val="00E015D1"/>
    <w:rsid w:val="00E01642"/>
    <w:rsid w:val="00E01A5E"/>
    <w:rsid w:val="00E02CED"/>
    <w:rsid w:val="00E02EB7"/>
    <w:rsid w:val="00E03A50"/>
    <w:rsid w:val="00E04F9D"/>
    <w:rsid w:val="00E05353"/>
    <w:rsid w:val="00E06A08"/>
    <w:rsid w:val="00E11F1B"/>
    <w:rsid w:val="00E12DC1"/>
    <w:rsid w:val="00E13330"/>
    <w:rsid w:val="00E142A0"/>
    <w:rsid w:val="00E14A5B"/>
    <w:rsid w:val="00E16E8A"/>
    <w:rsid w:val="00E20057"/>
    <w:rsid w:val="00E2011E"/>
    <w:rsid w:val="00E2167D"/>
    <w:rsid w:val="00E22C99"/>
    <w:rsid w:val="00E2308C"/>
    <w:rsid w:val="00E24A35"/>
    <w:rsid w:val="00E24C9E"/>
    <w:rsid w:val="00E27128"/>
    <w:rsid w:val="00E30158"/>
    <w:rsid w:val="00E330E8"/>
    <w:rsid w:val="00E33AD2"/>
    <w:rsid w:val="00E34834"/>
    <w:rsid w:val="00E3710A"/>
    <w:rsid w:val="00E4040E"/>
    <w:rsid w:val="00E40959"/>
    <w:rsid w:val="00E435E8"/>
    <w:rsid w:val="00E44E13"/>
    <w:rsid w:val="00E46082"/>
    <w:rsid w:val="00E465B8"/>
    <w:rsid w:val="00E4715A"/>
    <w:rsid w:val="00E503D4"/>
    <w:rsid w:val="00E51BA7"/>
    <w:rsid w:val="00E520FF"/>
    <w:rsid w:val="00E526C6"/>
    <w:rsid w:val="00E53EF1"/>
    <w:rsid w:val="00E54B50"/>
    <w:rsid w:val="00E54DD7"/>
    <w:rsid w:val="00E559BE"/>
    <w:rsid w:val="00E616E0"/>
    <w:rsid w:val="00E63DD6"/>
    <w:rsid w:val="00E65780"/>
    <w:rsid w:val="00E67EA6"/>
    <w:rsid w:val="00E70800"/>
    <w:rsid w:val="00E724E3"/>
    <w:rsid w:val="00E745E9"/>
    <w:rsid w:val="00E74D54"/>
    <w:rsid w:val="00E75CAC"/>
    <w:rsid w:val="00E77E48"/>
    <w:rsid w:val="00E80478"/>
    <w:rsid w:val="00E806E0"/>
    <w:rsid w:val="00E80CF0"/>
    <w:rsid w:val="00E81D55"/>
    <w:rsid w:val="00E81F2D"/>
    <w:rsid w:val="00E82A40"/>
    <w:rsid w:val="00E82E90"/>
    <w:rsid w:val="00E83990"/>
    <w:rsid w:val="00E84341"/>
    <w:rsid w:val="00E8485A"/>
    <w:rsid w:val="00E85370"/>
    <w:rsid w:val="00E853A0"/>
    <w:rsid w:val="00E91324"/>
    <w:rsid w:val="00E9396D"/>
    <w:rsid w:val="00EA05BE"/>
    <w:rsid w:val="00EA134C"/>
    <w:rsid w:val="00EA26B3"/>
    <w:rsid w:val="00EA7477"/>
    <w:rsid w:val="00EB1D94"/>
    <w:rsid w:val="00EB21A0"/>
    <w:rsid w:val="00EB4C66"/>
    <w:rsid w:val="00EB6848"/>
    <w:rsid w:val="00EB6D51"/>
    <w:rsid w:val="00EB709A"/>
    <w:rsid w:val="00EC0451"/>
    <w:rsid w:val="00EC0A49"/>
    <w:rsid w:val="00EC2321"/>
    <w:rsid w:val="00EC3E23"/>
    <w:rsid w:val="00EC45DF"/>
    <w:rsid w:val="00EC4E6C"/>
    <w:rsid w:val="00EC5339"/>
    <w:rsid w:val="00EC63AF"/>
    <w:rsid w:val="00EC6920"/>
    <w:rsid w:val="00EC6B35"/>
    <w:rsid w:val="00ED0167"/>
    <w:rsid w:val="00ED0232"/>
    <w:rsid w:val="00ED4B9B"/>
    <w:rsid w:val="00ED4EA6"/>
    <w:rsid w:val="00ED7A98"/>
    <w:rsid w:val="00ED7CF5"/>
    <w:rsid w:val="00EE04CF"/>
    <w:rsid w:val="00EE04DE"/>
    <w:rsid w:val="00EE088A"/>
    <w:rsid w:val="00EE3481"/>
    <w:rsid w:val="00EE6ED4"/>
    <w:rsid w:val="00EE7035"/>
    <w:rsid w:val="00EF1A3E"/>
    <w:rsid w:val="00EF299A"/>
    <w:rsid w:val="00EF2ABB"/>
    <w:rsid w:val="00EF3BAD"/>
    <w:rsid w:val="00EF3C2A"/>
    <w:rsid w:val="00EF4178"/>
    <w:rsid w:val="00F00C6D"/>
    <w:rsid w:val="00F02216"/>
    <w:rsid w:val="00F035B9"/>
    <w:rsid w:val="00F05467"/>
    <w:rsid w:val="00F11EFD"/>
    <w:rsid w:val="00F13665"/>
    <w:rsid w:val="00F15D3B"/>
    <w:rsid w:val="00F1617C"/>
    <w:rsid w:val="00F17155"/>
    <w:rsid w:val="00F21250"/>
    <w:rsid w:val="00F21471"/>
    <w:rsid w:val="00F24754"/>
    <w:rsid w:val="00F24E6B"/>
    <w:rsid w:val="00F254ED"/>
    <w:rsid w:val="00F2691C"/>
    <w:rsid w:val="00F30500"/>
    <w:rsid w:val="00F32717"/>
    <w:rsid w:val="00F32AE6"/>
    <w:rsid w:val="00F340DC"/>
    <w:rsid w:val="00F355FF"/>
    <w:rsid w:val="00F36684"/>
    <w:rsid w:val="00F371C3"/>
    <w:rsid w:val="00F40C89"/>
    <w:rsid w:val="00F41E11"/>
    <w:rsid w:val="00F422B6"/>
    <w:rsid w:val="00F424BD"/>
    <w:rsid w:val="00F44914"/>
    <w:rsid w:val="00F46422"/>
    <w:rsid w:val="00F47A5C"/>
    <w:rsid w:val="00F517D5"/>
    <w:rsid w:val="00F52907"/>
    <w:rsid w:val="00F52B5F"/>
    <w:rsid w:val="00F53794"/>
    <w:rsid w:val="00F54DC6"/>
    <w:rsid w:val="00F551CB"/>
    <w:rsid w:val="00F55A04"/>
    <w:rsid w:val="00F564FA"/>
    <w:rsid w:val="00F6074B"/>
    <w:rsid w:val="00F61C7E"/>
    <w:rsid w:val="00F63100"/>
    <w:rsid w:val="00F64491"/>
    <w:rsid w:val="00F65F7A"/>
    <w:rsid w:val="00F65FA8"/>
    <w:rsid w:val="00F66C5F"/>
    <w:rsid w:val="00F66EBC"/>
    <w:rsid w:val="00F67042"/>
    <w:rsid w:val="00F759C9"/>
    <w:rsid w:val="00F760DD"/>
    <w:rsid w:val="00F77CEA"/>
    <w:rsid w:val="00F77D0E"/>
    <w:rsid w:val="00F803A8"/>
    <w:rsid w:val="00F80916"/>
    <w:rsid w:val="00F81BBE"/>
    <w:rsid w:val="00F81BF5"/>
    <w:rsid w:val="00F81E28"/>
    <w:rsid w:val="00F8311F"/>
    <w:rsid w:val="00F848EA"/>
    <w:rsid w:val="00F85B6C"/>
    <w:rsid w:val="00F8671C"/>
    <w:rsid w:val="00F90006"/>
    <w:rsid w:val="00F920AD"/>
    <w:rsid w:val="00F9243F"/>
    <w:rsid w:val="00F9296E"/>
    <w:rsid w:val="00F964A4"/>
    <w:rsid w:val="00F969A9"/>
    <w:rsid w:val="00F975C9"/>
    <w:rsid w:val="00FA1089"/>
    <w:rsid w:val="00FA1588"/>
    <w:rsid w:val="00FA2183"/>
    <w:rsid w:val="00FA246D"/>
    <w:rsid w:val="00FA5C96"/>
    <w:rsid w:val="00FA62A6"/>
    <w:rsid w:val="00FA65DA"/>
    <w:rsid w:val="00FA69D0"/>
    <w:rsid w:val="00FA7966"/>
    <w:rsid w:val="00FA7FD2"/>
    <w:rsid w:val="00FB0360"/>
    <w:rsid w:val="00FB19BE"/>
    <w:rsid w:val="00FB1AAA"/>
    <w:rsid w:val="00FB1C24"/>
    <w:rsid w:val="00FB4696"/>
    <w:rsid w:val="00FB5F29"/>
    <w:rsid w:val="00FB7056"/>
    <w:rsid w:val="00FB7101"/>
    <w:rsid w:val="00FB71B9"/>
    <w:rsid w:val="00FB7A96"/>
    <w:rsid w:val="00FB7C62"/>
    <w:rsid w:val="00FC03FE"/>
    <w:rsid w:val="00FC0A8C"/>
    <w:rsid w:val="00FC1863"/>
    <w:rsid w:val="00FC19A4"/>
    <w:rsid w:val="00FC2492"/>
    <w:rsid w:val="00FC31A4"/>
    <w:rsid w:val="00FC3331"/>
    <w:rsid w:val="00FC38AC"/>
    <w:rsid w:val="00FC38B2"/>
    <w:rsid w:val="00FC6F38"/>
    <w:rsid w:val="00FD085B"/>
    <w:rsid w:val="00FD1367"/>
    <w:rsid w:val="00FD1465"/>
    <w:rsid w:val="00FD19F7"/>
    <w:rsid w:val="00FD23EE"/>
    <w:rsid w:val="00FD5380"/>
    <w:rsid w:val="00FD6B08"/>
    <w:rsid w:val="00FE097D"/>
    <w:rsid w:val="00FE23C1"/>
    <w:rsid w:val="00FE24DA"/>
    <w:rsid w:val="00FE339F"/>
    <w:rsid w:val="00FF006B"/>
    <w:rsid w:val="00FF303D"/>
    <w:rsid w:val="00FF6224"/>
    <w:rsid w:val="00FF690C"/>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character" w:customStyle="1" w:styleId="normaltextrun">
    <w:name w:val="normaltextrun"/>
    <w:rsid w:val="006E6B77"/>
  </w:style>
  <w:style w:type="character" w:customStyle="1" w:styleId="eop">
    <w:name w:val="eop"/>
    <w:rsid w:val="006E6B77"/>
  </w:style>
  <w:style w:type="table" w:customStyle="1" w:styleId="43">
    <w:name w:val="Сетка таблицы4"/>
    <w:basedOn w:val="a2"/>
    <w:next w:val="a8"/>
    <w:uiPriority w:val="39"/>
    <w:rsid w:val="00F2691C"/>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1"/>
    <w:uiPriority w:val="99"/>
    <w:semiHidden/>
    <w:rsid w:val="009B0A1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76363632">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01771386">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8169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hyperlink" Target="http://elib.fa.ru/" TargetMode="External"/><Relationship Id="rId47" Type="http://schemas.openxmlformats.org/officeDocument/2006/relationships/hyperlink" Target="http://ebs.prospekt.org/books" TargetMode="External"/><Relationship Id="rId50" Type="http://schemas.openxmlformats.org/officeDocument/2006/relationships/hyperlink" Target="http://elibrary.ru" TargetMode="External"/><Relationship Id="rId55" Type="http://schemas.openxmlformats.org/officeDocument/2006/relationships/hyperlink" Target="http://ru.wikipedia.org/wiki/Wik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hyperlink" Target="http://www.znanium.com" TargetMode="External"/><Relationship Id="rId53" Type="http://schemas.openxmlformats.org/officeDocument/2006/relationships/hyperlink" Target="https://spark-interfax.ru/"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yperlink" Target="http://www.book.ru" TargetMode="External"/><Relationship Id="rId48" Type="http://schemas.openxmlformats.org/officeDocument/2006/relationships/hyperlink" Target="https://e.lanbook.com/" TargetMode="External"/><Relationship Id="rId56" Type="http://schemas.openxmlformats.org/officeDocument/2006/relationships/hyperlink" Target="https://skrin.ru/" TargetMode="External"/><Relationship Id="rId8" Type="http://schemas.openxmlformats.org/officeDocument/2006/relationships/image" Target="media/image1.wmf"/><Relationship Id="rId51" Type="http://schemas.openxmlformats.org/officeDocument/2006/relationships/hyperlink" Target="http://&#1085;&#1101;&#1073;.&#1088;&#1092;/"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hyperlink" Target="https://urait.ru/" TargetMode="External"/><Relationship Id="rId59"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hyperlink" Target="https://org.fa.ru/" TargetMode="External"/><Relationship Id="rId54" Type="http://schemas.openxmlformats.org/officeDocument/2006/relationships/hyperlink" Target="http://link.springer.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hyperlink" Target="http://lib.alpinadigital.ru/" TargetMode="External"/><Relationship Id="rId57" Type="http://schemas.openxmlformats.org/officeDocument/2006/relationships/footer" Target="footer1.xml"/><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hyperlink" Target="http://biblioclub.ru/" TargetMode="External"/><Relationship Id="rId52" Type="http://schemas.openxmlformats.org/officeDocument/2006/relationships/hyperlink" Target="https://cbond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75222-2F05-47AE-9609-4DAF129B0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6276</Words>
  <Characters>35779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7</cp:revision>
  <cp:lastPrinted>2021-11-10T08:22:00Z</cp:lastPrinted>
  <dcterms:created xsi:type="dcterms:W3CDTF">2023-10-25T11:15:00Z</dcterms:created>
  <dcterms:modified xsi:type="dcterms:W3CDTF">2023-12-19T14:19:00Z</dcterms:modified>
</cp:coreProperties>
</file>